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97" w:rsidRDefault="00A34F97" w:rsidP="002076A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D5C99" w:rsidRPr="00A45A1F" w:rsidRDefault="005436BB" w:rsidP="002076A5">
      <w:pPr>
        <w:jc w:val="center"/>
        <w:rPr>
          <w:rFonts w:ascii="Times New Roman" w:hAnsi="Times New Roman" w:cs="Times New Roman"/>
          <w:b/>
        </w:rPr>
      </w:pPr>
      <w:r w:rsidRPr="00A45A1F">
        <w:rPr>
          <w:rFonts w:ascii="Times New Roman" w:hAnsi="Times New Roman" w:cs="Times New Roman"/>
          <w:b/>
        </w:rPr>
        <w:t>A</w:t>
      </w:r>
      <w:r w:rsidR="002076A5" w:rsidRPr="00A45A1F">
        <w:rPr>
          <w:rFonts w:ascii="Times New Roman" w:hAnsi="Times New Roman" w:cs="Times New Roman"/>
          <w:b/>
        </w:rPr>
        <w:t xml:space="preserve"> </w:t>
      </w:r>
      <w:r w:rsidRPr="00A45A1F">
        <w:rPr>
          <w:rFonts w:ascii="Times New Roman" w:hAnsi="Times New Roman" w:cs="Times New Roman"/>
          <w:b/>
        </w:rPr>
        <w:t>teljesítményértékelés folyamatának feladatai és annak menetrendje</w:t>
      </w:r>
      <w:r w:rsidR="00A2683A" w:rsidRPr="00A45A1F">
        <w:rPr>
          <w:rFonts w:ascii="Times New Roman" w:hAnsi="Times New Roman" w:cs="Times New Roman"/>
          <w:b/>
        </w:rPr>
        <w:t xml:space="preserve"> prémium kifizetés esetén</w:t>
      </w:r>
    </w:p>
    <w:p w:rsidR="005436BB" w:rsidRPr="00A45A1F" w:rsidRDefault="005436BB" w:rsidP="002076A5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17"/>
        <w:gridCol w:w="64"/>
        <w:gridCol w:w="2370"/>
        <w:gridCol w:w="116"/>
        <w:gridCol w:w="1887"/>
        <w:gridCol w:w="2208"/>
      </w:tblGrid>
      <w:tr w:rsidR="005436BB" w:rsidRPr="00A45A1F" w:rsidTr="006B0A38">
        <w:tc>
          <w:tcPr>
            <w:tcW w:w="2483" w:type="dxa"/>
          </w:tcPr>
          <w:p w:rsidR="005436BB" w:rsidRPr="00A45A1F" w:rsidRDefault="005436BB" w:rsidP="005436BB">
            <w:pPr>
              <w:rPr>
                <w:rFonts w:ascii="Times New Roman" w:hAnsi="Times New Roman" w:cs="Times New Roman"/>
                <w:b/>
              </w:rPr>
            </w:pPr>
            <w:r w:rsidRPr="00A45A1F">
              <w:rPr>
                <w:rFonts w:ascii="Times New Roman" w:hAnsi="Times New Roman" w:cs="Times New Roman"/>
                <w:b/>
              </w:rPr>
              <w:t>Tevékenység</w:t>
            </w:r>
          </w:p>
        </w:tc>
        <w:tc>
          <w:tcPr>
            <w:tcW w:w="2494" w:type="dxa"/>
            <w:gridSpan w:val="2"/>
          </w:tcPr>
          <w:p w:rsidR="005436BB" w:rsidRPr="00A45A1F" w:rsidRDefault="005436BB" w:rsidP="00543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A1F">
              <w:rPr>
                <w:rFonts w:ascii="Times New Roman" w:hAnsi="Times New Roman" w:cs="Times New Roman"/>
                <w:b/>
              </w:rPr>
              <w:t>Határidő</w:t>
            </w:r>
          </w:p>
        </w:tc>
        <w:tc>
          <w:tcPr>
            <w:tcW w:w="2042" w:type="dxa"/>
            <w:gridSpan w:val="2"/>
          </w:tcPr>
          <w:p w:rsidR="005436BB" w:rsidRPr="00A45A1F" w:rsidRDefault="00027CAC" w:rsidP="00543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A1F">
              <w:rPr>
                <w:rFonts w:ascii="Times New Roman" w:hAnsi="Times New Roman" w:cs="Times New Roman"/>
                <w:b/>
              </w:rPr>
              <w:t>Felelős</w:t>
            </w:r>
          </w:p>
        </w:tc>
        <w:tc>
          <w:tcPr>
            <w:tcW w:w="2269" w:type="dxa"/>
          </w:tcPr>
          <w:p w:rsidR="005436BB" w:rsidRPr="00A45A1F" w:rsidRDefault="005436BB" w:rsidP="00543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A1F">
              <w:rPr>
                <w:rFonts w:ascii="Times New Roman" w:hAnsi="Times New Roman" w:cs="Times New Roman"/>
                <w:b/>
              </w:rPr>
              <w:t>Döntéshozó</w:t>
            </w:r>
          </w:p>
        </w:tc>
      </w:tr>
      <w:tr w:rsidR="005436BB" w:rsidRPr="00A45A1F" w:rsidTr="006B0A38">
        <w:tc>
          <w:tcPr>
            <w:tcW w:w="2483" w:type="dxa"/>
          </w:tcPr>
          <w:p w:rsidR="005436BB" w:rsidRPr="00A45A1F" w:rsidRDefault="005436BB" w:rsidP="005436B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A45A1F">
              <w:rPr>
                <w:rFonts w:ascii="Times New Roman" w:hAnsi="Times New Roman" w:cs="Times New Roman"/>
                <w:i/>
              </w:rPr>
              <w:t>Arányosság elve:</w:t>
            </w:r>
          </w:p>
        </w:tc>
        <w:tc>
          <w:tcPr>
            <w:tcW w:w="2494" w:type="dxa"/>
            <w:gridSpan w:val="2"/>
          </w:tcPr>
          <w:p w:rsidR="005436BB" w:rsidRPr="00A45A1F" w:rsidRDefault="005436BB" w:rsidP="00543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2"/>
          </w:tcPr>
          <w:p w:rsidR="005436BB" w:rsidRPr="00A45A1F" w:rsidRDefault="005436BB" w:rsidP="00543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5436BB" w:rsidRPr="00A45A1F" w:rsidRDefault="005436BB" w:rsidP="005436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6BB" w:rsidRPr="00A45A1F" w:rsidTr="006B0A38">
        <w:tc>
          <w:tcPr>
            <w:tcW w:w="2483" w:type="dxa"/>
          </w:tcPr>
          <w:p w:rsidR="005436BB" w:rsidRPr="00A45A1F" w:rsidRDefault="008654E7" w:rsidP="005436BB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döntés az arányosság elvének alkalmazásáról</w:t>
            </w:r>
          </w:p>
        </w:tc>
        <w:tc>
          <w:tcPr>
            <w:tcW w:w="2494" w:type="dxa"/>
            <w:gridSpan w:val="2"/>
          </w:tcPr>
          <w:p w:rsidR="005436BB" w:rsidRPr="00A45A1F" w:rsidRDefault="008654E7" w:rsidP="00F27CC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mérlegelfogadó közgyűlést megelőző FB ülés időpontja</w:t>
            </w:r>
          </w:p>
        </w:tc>
        <w:tc>
          <w:tcPr>
            <w:tcW w:w="2042" w:type="dxa"/>
            <w:gridSpan w:val="2"/>
          </w:tcPr>
          <w:p w:rsidR="005436BB" w:rsidRPr="00A45A1F" w:rsidRDefault="008654E7" w:rsidP="005D45F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K</w:t>
            </w:r>
            <w:r w:rsidR="005D45F4" w:rsidRPr="00A45A1F">
              <w:rPr>
                <w:rFonts w:ascii="Times New Roman" w:hAnsi="Times New Roman" w:cs="Times New Roman"/>
              </w:rPr>
              <w:t>W</w:t>
            </w:r>
            <w:r w:rsidRPr="00A45A1F">
              <w:rPr>
                <w:rFonts w:ascii="Times New Roman" w:hAnsi="Times New Roman" w:cs="Times New Roman"/>
              </w:rPr>
              <w:t>SZ</w:t>
            </w:r>
            <w:r w:rsidR="005D45F4" w:rsidRPr="00A45A1F">
              <w:rPr>
                <w:rFonts w:ascii="Times New Roman" w:hAnsi="Times New Roman" w:cs="Times New Roman"/>
              </w:rPr>
              <w:t>, KTSZ</w:t>
            </w:r>
            <w:r w:rsidRPr="00A45A1F">
              <w:rPr>
                <w:rFonts w:ascii="Times New Roman" w:hAnsi="Times New Roman" w:cs="Times New Roman"/>
              </w:rPr>
              <w:t xml:space="preserve"> előterjesztése alapján az Ügyvezetés</w:t>
            </w:r>
          </w:p>
        </w:tc>
        <w:tc>
          <w:tcPr>
            <w:tcW w:w="2269" w:type="dxa"/>
          </w:tcPr>
          <w:p w:rsidR="005436BB" w:rsidRPr="00A45A1F" w:rsidRDefault="008654E7" w:rsidP="008654E7">
            <w:p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Felügyelő Bizottság</w:t>
            </w:r>
          </w:p>
        </w:tc>
      </w:tr>
      <w:tr w:rsidR="005436BB" w:rsidRPr="00A45A1F" w:rsidTr="006B0A38">
        <w:tc>
          <w:tcPr>
            <w:tcW w:w="2483" w:type="dxa"/>
          </w:tcPr>
          <w:p w:rsidR="005436BB" w:rsidRPr="00A45A1F" w:rsidRDefault="008654E7" w:rsidP="008654E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 xml:space="preserve">a feltételek teljesülésének nyomon követése </w:t>
            </w:r>
          </w:p>
        </w:tc>
        <w:tc>
          <w:tcPr>
            <w:tcW w:w="2494" w:type="dxa"/>
            <w:gridSpan w:val="2"/>
          </w:tcPr>
          <w:p w:rsidR="005436BB" w:rsidRPr="00A45A1F" w:rsidRDefault="00FD04E7" w:rsidP="00FD04E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mérlegelfogadó közgyűlést megelőző kockázati jelentésben</w:t>
            </w:r>
          </w:p>
        </w:tc>
        <w:tc>
          <w:tcPr>
            <w:tcW w:w="2042" w:type="dxa"/>
            <w:gridSpan w:val="2"/>
          </w:tcPr>
          <w:p w:rsidR="005436BB" w:rsidRPr="00A45A1F" w:rsidRDefault="008654E7" w:rsidP="005D45F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K</w:t>
            </w:r>
            <w:r w:rsidR="005D45F4" w:rsidRPr="00A45A1F">
              <w:rPr>
                <w:rFonts w:ascii="Times New Roman" w:hAnsi="Times New Roman" w:cs="Times New Roman"/>
              </w:rPr>
              <w:t>W</w:t>
            </w:r>
            <w:r w:rsidRPr="00A45A1F">
              <w:rPr>
                <w:rFonts w:ascii="Times New Roman" w:hAnsi="Times New Roman" w:cs="Times New Roman"/>
              </w:rPr>
              <w:t>SZ</w:t>
            </w:r>
            <w:r w:rsidR="005D45F4" w:rsidRPr="00A45A1F">
              <w:rPr>
                <w:rFonts w:ascii="Times New Roman" w:hAnsi="Times New Roman" w:cs="Times New Roman"/>
              </w:rPr>
              <w:t>, KTSZ</w:t>
            </w:r>
          </w:p>
        </w:tc>
        <w:tc>
          <w:tcPr>
            <w:tcW w:w="2269" w:type="dxa"/>
          </w:tcPr>
          <w:p w:rsidR="005436BB" w:rsidRPr="00A45A1F" w:rsidRDefault="005436BB" w:rsidP="005436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54E7" w:rsidRPr="00A45A1F" w:rsidTr="006B0A38">
        <w:tc>
          <w:tcPr>
            <w:tcW w:w="2483" w:type="dxa"/>
          </w:tcPr>
          <w:p w:rsidR="008654E7" w:rsidRPr="00A45A1F" w:rsidRDefault="008654E7" w:rsidP="008654E7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A45A1F">
              <w:rPr>
                <w:rFonts w:ascii="Times New Roman" w:hAnsi="Times New Roman" w:cs="Times New Roman"/>
                <w:i/>
              </w:rPr>
              <w:t>Azonosított személyek:</w:t>
            </w:r>
          </w:p>
        </w:tc>
        <w:tc>
          <w:tcPr>
            <w:tcW w:w="2494" w:type="dxa"/>
            <w:gridSpan w:val="2"/>
          </w:tcPr>
          <w:p w:rsidR="008654E7" w:rsidRPr="00A45A1F" w:rsidRDefault="008654E7" w:rsidP="00543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2"/>
          </w:tcPr>
          <w:p w:rsidR="008654E7" w:rsidRPr="00A45A1F" w:rsidRDefault="008654E7" w:rsidP="00543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8654E7" w:rsidRPr="00A45A1F" w:rsidRDefault="008654E7" w:rsidP="005436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54E7" w:rsidRPr="00A45A1F" w:rsidTr="006B0A38">
        <w:tc>
          <w:tcPr>
            <w:tcW w:w="2483" w:type="dxa"/>
          </w:tcPr>
          <w:p w:rsidR="008654E7" w:rsidRPr="00A45A1F" w:rsidRDefault="008654E7" w:rsidP="008654E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 xml:space="preserve">azonosított személyek kiválasztása, illetve a korábban e kategóriába sorolt személyek besorolásának felülvizsgálata </w:t>
            </w:r>
          </w:p>
        </w:tc>
        <w:tc>
          <w:tcPr>
            <w:tcW w:w="2494" w:type="dxa"/>
            <w:gridSpan w:val="2"/>
          </w:tcPr>
          <w:p w:rsidR="008654E7" w:rsidRPr="00A45A1F" w:rsidRDefault="008654E7" w:rsidP="00F27CC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mérlegelfogadó közgyűlést megelőző FB ülés időpontja</w:t>
            </w:r>
            <w:r w:rsidR="00F27CC1" w:rsidRPr="00A45A1F">
              <w:rPr>
                <w:rFonts w:ascii="Times New Roman" w:hAnsi="Times New Roman" w:cs="Times New Roman"/>
              </w:rPr>
              <w:t>, illetve évközi változás esetén azonnal</w:t>
            </w:r>
          </w:p>
        </w:tc>
        <w:tc>
          <w:tcPr>
            <w:tcW w:w="2042" w:type="dxa"/>
            <w:gridSpan w:val="2"/>
          </w:tcPr>
          <w:p w:rsidR="008654E7" w:rsidRPr="00A45A1F" w:rsidRDefault="00F27CC1" w:rsidP="00BE775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HR</w:t>
            </w:r>
            <w:r w:rsidR="008654E7" w:rsidRPr="00A45A1F">
              <w:rPr>
                <w:rFonts w:ascii="Times New Roman" w:hAnsi="Times New Roman" w:cs="Times New Roman"/>
              </w:rPr>
              <w:t xml:space="preserve"> előterjesztése alapján az Ügyvezetés</w:t>
            </w:r>
          </w:p>
        </w:tc>
        <w:tc>
          <w:tcPr>
            <w:tcW w:w="2269" w:type="dxa"/>
          </w:tcPr>
          <w:p w:rsidR="008654E7" w:rsidRPr="00A45A1F" w:rsidRDefault="00F27CC1" w:rsidP="00F27CC1">
            <w:p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Felügyelő Bizottság</w:t>
            </w:r>
          </w:p>
        </w:tc>
      </w:tr>
      <w:tr w:rsidR="008654E7" w:rsidRPr="00A45A1F" w:rsidTr="006B0A38">
        <w:tc>
          <w:tcPr>
            <w:tcW w:w="2483" w:type="dxa"/>
          </w:tcPr>
          <w:p w:rsidR="008654E7" w:rsidRPr="00A45A1F" w:rsidRDefault="00F27CC1" w:rsidP="00F27CC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A45A1F">
              <w:rPr>
                <w:rFonts w:ascii="Times New Roman" w:hAnsi="Times New Roman" w:cs="Times New Roman"/>
                <w:i/>
              </w:rPr>
              <w:t>Célkitűzés:</w:t>
            </w:r>
          </w:p>
        </w:tc>
        <w:tc>
          <w:tcPr>
            <w:tcW w:w="2494" w:type="dxa"/>
            <w:gridSpan w:val="2"/>
          </w:tcPr>
          <w:p w:rsidR="008654E7" w:rsidRPr="00A45A1F" w:rsidRDefault="008654E7" w:rsidP="00543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2"/>
          </w:tcPr>
          <w:p w:rsidR="008654E7" w:rsidRPr="00A45A1F" w:rsidRDefault="008654E7" w:rsidP="00543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8654E7" w:rsidRPr="00A45A1F" w:rsidRDefault="008654E7" w:rsidP="005436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CC1" w:rsidRPr="00A45A1F" w:rsidTr="000A6478">
        <w:tc>
          <w:tcPr>
            <w:tcW w:w="2547" w:type="dxa"/>
            <w:gridSpan w:val="2"/>
          </w:tcPr>
          <w:p w:rsidR="00F27CC1" w:rsidRPr="00A45A1F" w:rsidRDefault="00F27CC1" w:rsidP="00F27CC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tárgyévre vonatkozó banki objektív (mutatók)</w:t>
            </w:r>
            <w:r w:rsidR="003112D6" w:rsidRPr="00A45A1F">
              <w:rPr>
                <w:rFonts w:ascii="Times New Roman" w:hAnsi="Times New Roman" w:cs="Times New Roman"/>
              </w:rPr>
              <w:t xml:space="preserve"> célok</w:t>
            </w:r>
            <w:r w:rsidRPr="00A45A1F">
              <w:rPr>
                <w:rFonts w:ascii="Times New Roman" w:hAnsi="Times New Roman" w:cs="Times New Roman"/>
              </w:rPr>
              <w:t xml:space="preserve"> meghatározása</w:t>
            </w:r>
          </w:p>
        </w:tc>
        <w:tc>
          <w:tcPr>
            <w:tcW w:w="2551" w:type="dxa"/>
            <w:gridSpan w:val="2"/>
          </w:tcPr>
          <w:p w:rsidR="00F27CC1" w:rsidRPr="00A45A1F" w:rsidRDefault="00F27CC1" w:rsidP="00F27CC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célok (mutatók) véglegesítése</w:t>
            </w:r>
            <w:r w:rsidR="003112D6" w:rsidRPr="00A45A1F">
              <w:rPr>
                <w:rFonts w:ascii="Times New Roman" w:hAnsi="Times New Roman" w:cs="Times New Roman"/>
              </w:rPr>
              <w:t>,</w:t>
            </w:r>
            <w:r w:rsidRPr="00A45A1F">
              <w:rPr>
                <w:rFonts w:ascii="Times New Roman" w:hAnsi="Times New Roman" w:cs="Times New Roman"/>
              </w:rPr>
              <w:t xml:space="preserve"> tárgyév február utolsó munkanapja</w:t>
            </w:r>
          </w:p>
          <w:p w:rsidR="00F27CC1" w:rsidRPr="00A45A1F" w:rsidRDefault="003112D6" w:rsidP="00F27CC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döntés</w:t>
            </w:r>
            <w:r w:rsidR="00027CAC" w:rsidRPr="00A45A1F">
              <w:rPr>
                <w:rFonts w:ascii="Times New Roman" w:hAnsi="Times New Roman" w:cs="Times New Roman"/>
              </w:rPr>
              <w:t>,</w:t>
            </w:r>
            <w:r w:rsidRPr="00A45A1F">
              <w:rPr>
                <w:rFonts w:ascii="Times New Roman" w:hAnsi="Times New Roman" w:cs="Times New Roman"/>
              </w:rPr>
              <w:t xml:space="preserve"> tárgyév </w:t>
            </w:r>
            <w:r w:rsidR="00583CF1" w:rsidRPr="00A45A1F">
              <w:rPr>
                <w:rFonts w:ascii="Times New Roman" w:hAnsi="Times New Roman" w:cs="Times New Roman"/>
              </w:rPr>
              <w:t>március 1</w:t>
            </w:r>
            <w:r w:rsidR="00027CAC" w:rsidRPr="00A45A1F">
              <w:rPr>
                <w:rFonts w:ascii="Times New Roman" w:hAnsi="Times New Roman" w:cs="Times New Roman"/>
              </w:rPr>
              <w:t>0. munkanapja</w:t>
            </w:r>
          </w:p>
        </w:tc>
        <w:tc>
          <w:tcPr>
            <w:tcW w:w="1843" w:type="dxa"/>
          </w:tcPr>
          <w:p w:rsidR="00F27CC1" w:rsidRPr="00A45A1F" w:rsidRDefault="00FD04E7" w:rsidP="00BE775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KTSZ</w:t>
            </w:r>
          </w:p>
          <w:p w:rsidR="003112D6" w:rsidRPr="00A45A1F" w:rsidRDefault="003112D6" w:rsidP="00F27CC1">
            <w:pPr>
              <w:rPr>
                <w:rFonts w:ascii="Times New Roman" w:hAnsi="Times New Roman" w:cs="Times New Roman"/>
              </w:rPr>
            </w:pPr>
          </w:p>
          <w:p w:rsidR="003112D6" w:rsidRPr="00A45A1F" w:rsidRDefault="003112D6" w:rsidP="00F27CC1">
            <w:pPr>
              <w:rPr>
                <w:rFonts w:ascii="Times New Roman" w:hAnsi="Times New Roman" w:cs="Times New Roman"/>
              </w:rPr>
            </w:pPr>
          </w:p>
          <w:p w:rsidR="003112D6" w:rsidRPr="00A45A1F" w:rsidRDefault="003112D6" w:rsidP="00F27CC1">
            <w:pPr>
              <w:rPr>
                <w:rFonts w:ascii="Times New Roman" w:hAnsi="Times New Roman" w:cs="Times New Roman"/>
              </w:rPr>
            </w:pPr>
          </w:p>
          <w:p w:rsidR="003112D6" w:rsidRPr="00A45A1F" w:rsidRDefault="00A34F97" w:rsidP="00BE775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1985" w:type="dxa"/>
          </w:tcPr>
          <w:p w:rsidR="00F27CC1" w:rsidRPr="00A45A1F" w:rsidRDefault="00F27CC1" w:rsidP="003112D6">
            <w:pPr>
              <w:rPr>
                <w:rFonts w:ascii="Times New Roman" w:hAnsi="Times New Roman" w:cs="Times New Roman"/>
              </w:rPr>
            </w:pPr>
          </w:p>
          <w:p w:rsidR="003112D6" w:rsidRPr="00A45A1F" w:rsidRDefault="003112D6" w:rsidP="003112D6">
            <w:pPr>
              <w:rPr>
                <w:rFonts w:ascii="Times New Roman" w:hAnsi="Times New Roman" w:cs="Times New Roman"/>
              </w:rPr>
            </w:pPr>
          </w:p>
          <w:p w:rsidR="003112D6" w:rsidRPr="00A45A1F" w:rsidRDefault="003112D6" w:rsidP="003112D6">
            <w:pPr>
              <w:rPr>
                <w:rFonts w:ascii="Times New Roman" w:hAnsi="Times New Roman" w:cs="Times New Roman"/>
              </w:rPr>
            </w:pPr>
          </w:p>
          <w:p w:rsidR="003112D6" w:rsidRPr="00A45A1F" w:rsidRDefault="003112D6" w:rsidP="003112D6">
            <w:pPr>
              <w:rPr>
                <w:rFonts w:ascii="Times New Roman" w:hAnsi="Times New Roman" w:cs="Times New Roman"/>
              </w:rPr>
            </w:pPr>
          </w:p>
          <w:p w:rsidR="00A34F97" w:rsidRPr="006B0A38" w:rsidRDefault="00A34F97" w:rsidP="003112D6">
            <w:pPr>
              <w:rPr>
                <w:rFonts w:ascii="Times New Roman" w:hAnsi="Times New Roman" w:cs="Times New Roman"/>
              </w:rPr>
            </w:pPr>
            <w:r w:rsidRPr="006B0A38">
              <w:rPr>
                <w:rFonts w:ascii="Times New Roman" w:hAnsi="Times New Roman" w:cs="Times New Roman"/>
              </w:rPr>
              <w:t>Ügyvezetés</w:t>
            </w:r>
          </w:p>
          <w:p w:rsidR="003112D6" w:rsidRPr="00A45A1F" w:rsidRDefault="003112D6" w:rsidP="003112D6">
            <w:p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Igazgatóság</w:t>
            </w:r>
          </w:p>
          <w:p w:rsidR="00A34F97" w:rsidRPr="00A45A1F" w:rsidRDefault="00A34F97" w:rsidP="003112D6">
            <w:p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Felügyelő Bizottság</w:t>
            </w:r>
          </w:p>
        </w:tc>
      </w:tr>
      <w:tr w:rsidR="003112D6" w:rsidRPr="00A45A1F" w:rsidTr="006B0A38">
        <w:tc>
          <w:tcPr>
            <w:tcW w:w="2483" w:type="dxa"/>
          </w:tcPr>
          <w:p w:rsidR="003112D6" w:rsidRPr="00A45A1F" w:rsidRDefault="00027CAC" w:rsidP="003112D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munkavállalók tájékoztatása a tárgyévi célokról</w:t>
            </w:r>
          </w:p>
        </w:tc>
        <w:tc>
          <w:tcPr>
            <w:tcW w:w="2494" w:type="dxa"/>
            <w:gridSpan w:val="2"/>
          </w:tcPr>
          <w:p w:rsidR="003112D6" w:rsidRPr="00A45A1F" w:rsidRDefault="00027CAC" w:rsidP="003112D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tárgyév március utolsó munkanapjáig</w:t>
            </w:r>
          </w:p>
        </w:tc>
        <w:tc>
          <w:tcPr>
            <w:tcW w:w="2042" w:type="dxa"/>
            <w:gridSpan w:val="2"/>
          </w:tcPr>
          <w:p w:rsidR="003112D6" w:rsidRPr="00A45A1F" w:rsidRDefault="00027CAC" w:rsidP="00BE775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2269" w:type="dxa"/>
          </w:tcPr>
          <w:p w:rsidR="003112D6" w:rsidRPr="00A45A1F" w:rsidRDefault="003112D6" w:rsidP="003112D6">
            <w:pPr>
              <w:rPr>
                <w:rFonts w:ascii="Times New Roman" w:hAnsi="Times New Roman" w:cs="Times New Roman"/>
              </w:rPr>
            </w:pPr>
          </w:p>
        </w:tc>
      </w:tr>
      <w:tr w:rsidR="003112D6" w:rsidRPr="00A45A1F" w:rsidTr="006B0A38">
        <w:tc>
          <w:tcPr>
            <w:tcW w:w="2483" w:type="dxa"/>
          </w:tcPr>
          <w:p w:rsidR="003112D6" w:rsidRPr="00A45A1F" w:rsidRDefault="00027CAC" w:rsidP="00027CA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A45A1F">
              <w:rPr>
                <w:rFonts w:ascii="Times New Roman" w:hAnsi="Times New Roman" w:cs="Times New Roman"/>
                <w:i/>
              </w:rPr>
              <w:t>Értékelés, kifizetés:</w:t>
            </w:r>
          </w:p>
        </w:tc>
        <w:tc>
          <w:tcPr>
            <w:tcW w:w="2494" w:type="dxa"/>
            <w:gridSpan w:val="2"/>
          </w:tcPr>
          <w:p w:rsidR="003112D6" w:rsidRPr="00A45A1F" w:rsidRDefault="003112D6" w:rsidP="00311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2"/>
          </w:tcPr>
          <w:p w:rsidR="003112D6" w:rsidRPr="00A45A1F" w:rsidRDefault="003112D6" w:rsidP="00311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112D6" w:rsidRPr="00A45A1F" w:rsidRDefault="003112D6" w:rsidP="00311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CAC" w:rsidRPr="00A45A1F" w:rsidTr="006B0A38">
        <w:tc>
          <w:tcPr>
            <w:tcW w:w="2483" w:type="dxa"/>
          </w:tcPr>
          <w:p w:rsidR="00027CAC" w:rsidRPr="00A45A1F" w:rsidRDefault="00027CAC" w:rsidP="00027CAC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az értékelendő évre meghatározott egyéni szubjektív</w:t>
            </w:r>
            <w:r w:rsidR="007A6B0A" w:rsidRPr="00A45A1F">
              <w:rPr>
                <w:rFonts w:ascii="Times New Roman" w:hAnsi="Times New Roman" w:cs="Times New Roman"/>
              </w:rPr>
              <w:t>/objektív</w:t>
            </w:r>
            <w:r w:rsidRPr="00A45A1F">
              <w:rPr>
                <w:rFonts w:ascii="Times New Roman" w:hAnsi="Times New Roman" w:cs="Times New Roman"/>
              </w:rPr>
              <w:t xml:space="preserve"> célok teljesülésének vizsgálata</w:t>
            </w:r>
            <w:r w:rsidR="00814F28" w:rsidRPr="00A45A1F">
              <w:rPr>
                <w:rFonts w:ascii="Times New Roman" w:hAnsi="Times New Roman" w:cs="Times New Roman"/>
              </w:rPr>
              <w:t>, beleértve az érintett munkavállalóval történő megbeszélés lebonyolítását is</w:t>
            </w:r>
          </w:p>
        </w:tc>
        <w:tc>
          <w:tcPr>
            <w:tcW w:w="2494" w:type="dxa"/>
            <w:gridSpan w:val="2"/>
          </w:tcPr>
          <w:p w:rsidR="00027CAC" w:rsidRPr="00A45A1F" w:rsidRDefault="00814F28" w:rsidP="00814F28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tárgyév március utolsó munkanapja</w:t>
            </w:r>
          </w:p>
        </w:tc>
        <w:tc>
          <w:tcPr>
            <w:tcW w:w="2042" w:type="dxa"/>
            <w:gridSpan w:val="2"/>
          </w:tcPr>
          <w:p w:rsidR="00027CAC" w:rsidRPr="00A45A1F" w:rsidRDefault="00814F28" w:rsidP="00BE775F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 xml:space="preserve">munkavállaló felettese </w:t>
            </w:r>
          </w:p>
        </w:tc>
        <w:tc>
          <w:tcPr>
            <w:tcW w:w="2269" w:type="dxa"/>
          </w:tcPr>
          <w:p w:rsidR="00027CAC" w:rsidRPr="00A45A1F" w:rsidRDefault="00814F28" w:rsidP="00814F28">
            <w:p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 xml:space="preserve">munkavállaló felettese </w:t>
            </w:r>
          </w:p>
        </w:tc>
      </w:tr>
      <w:tr w:rsidR="00027CAC" w:rsidRPr="00A45A1F" w:rsidTr="006B0A38">
        <w:tc>
          <w:tcPr>
            <w:tcW w:w="2483" w:type="dxa"/>
          </w:tcPr>
          <w:p w:rsidR="00027CAC" w:rsidRPr="00A45A1F" w:rsidRDefault="00BA1E5A" w:rsidP="00BA1E5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az értékelendő évre meghatározott szervezeti szubjektív és objektív célok teljesülésének vizsgálata</w:t>
            </w:r>
          </w:p>
        </w:tc>
        <w:tc>
          <w:tcPr>
            <w:tcW w:w="2494" w:type="dxa"/>
            <w:gridSpan w:val="2"/>
          </w:tcPr>
          <w:p w:rsidR="00027CAC" w:rsidRPr="00A45A1F" w:rsidRDefault="00BA1E5A" w:rsidP="007A6B0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 xml:space="preserve">tárgyév </w:t>
            </w:r>
            <w:r w:rsidR="007A6B0A" w:rsidRPr="006B0A38">
              <w:rPr>
                <w:rFonts w:ascii="Times New Roman" w:hAnsi="Times New Roman" w:cs="Times New Roman"/>
              </w:rPr>
              <w:t>április 15.</w:t>
            </w:r>
            <w:r w:rsidRPr="00A45A1F">
              <w:rPr>
                <w:rFonts w:ascii="Times New Roman" w:hAnsi="Times New Roman" w:cs="Times New Roman"/>
              </w:rPr>
              <w:t xml:space="preserve"> munkanapja</w:t>
            </w:r>
          </w:p>
        </w:tc>
        <w:tc>
          <w:tcPr>
            <w:tcW w:w="2042" w:type="dxa"/>
            <w:gridSpan w:val="2"/>
          </w:tcPr>
          <w:p w:rsidR="00027CAC" w:rsidRPr="00A45A1F" w:rsidRDefault="007A6B0A" w:rsidP="00BA1E5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B0A38"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2269" w:type="dxa"/>
          </w:tcPr>
          <w:p w:rsidR="00027CAC" w:rsidRPr="00A45A1F" w:rsidRDefault="007A6B0A" w:rsidP="00FD3034">
            <w:pPr>
              <w:rPr>
                <w:rFonts w:ascii="Times New Roman" w:hAnsi="Times New Roman" w:cs="Times New Roman"/>
              </w:rPr>
            </w:pPr>
            <w:r w:rsidRPr="006B0A38">
              <w:rPr>
                <w:rFonts w:ascii="Times New Roman" w:hAnsi="Times New Roman" w:cs="Times New Roman"/>
              </w:rPr>
              <w:t>ügyvezetés</w:t>
            </w:r>
          </w:p>
        </w:tc>
      </w:tr>
      <w:tr w:rsidR="00FD3034" w:rsidRPr="00A45A1F" w:rsidTr="006B0A38">
        <w:tc>
          <w:tcPr>
            <w:tcW w:w="2483" w:type="dxa"/>
          </w:tcPr>
          <w:p w:rsidR="00FD3034" w:rsidRPr="00A45A1F" w:rsidRDefault="00FD3034" w:rsidP="00BA1E5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az értékelendő évre meghatározott banki objektív szempontok teljesülésének vizsgálata</w:t>
            </w:r>
          </w:p>
        </w:tc>
        <w:tc>
          <w:tcPr>
            <w:tcW w:w="2494" w:type="dxa"/>
            <w:gridSpan w:val="2"/>
          </w:tcPr>
          <w:p w:rsidR="00FD3034" w:rsidRPr="00A45A1F" w:rsidRDefault="00FD3034" w:rsidP="00BA1E5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 xml:space="preserve">mutatók kiszámítása a március utolsó napján ismert, nem </w:t>
            </w:r>
            <w:r w:rsidRPr="00A45A1F">
              <w:rPr>
                <w:rFonts w:ascii="Times New Roman" w:hAnsi="Times New Roman" w:cs="Times New Roman"/>
              </w:rPr>
              <w:lastRenderedPageBreak/>
              <w:t>aud</w:t>
            </w:r>
            <w:r w:rsidR="005B39CA" w:rsidRPr="00A45A1F">
              <w:rPr>
                <w:rFonts w:ascii="Times New Roman" w:hAnsi="Times New Roman" w:cs="Times New Roman"/>
              </w:rPr>
              <w:t>itált adatok alapján, április 15</w:t>
            </w:r>
            <w:r w:rsidRPr="00A45A1F">
              <w:rPr>
                <w:rFonts w:ascii="Times New Roman" w:hAnsi="Times New Roman" w:cs="Times New Roman"/>
              </w:rPr>
              <w:t>. munkanapja</w:t>
            </w:r>
          </w:p>
          <w:p w:rsidR="002C2E9A" w:rsidRPr="00A45A1F" w:rsidRDefault="002C2E9A" w:rsidP="00BA1E5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2"/>
          </w:tcPr>
          <w:p w:rsidR="00FD3034" w:rsidRPr="00A45A1F" w:rsidRDefault="002C2E9A" w:rsidP="002C2E9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lastRenderedPageBreak/>
              <w:t>KTSZ</w:t>
            </w:r>
          </w:p>
          <w:p w:rsidR="002C2E9A" w:rsidRPr="00A45A1F" w:rsidRDefault="002C2E9A" w:rsidP="002C2E9A">
            <w:pPr>
              <w:rPr>
                <w:rFonts w:ascii="Times New Roman" w:hAnsi="Times New Roman" w:cs="Times New Roman"/>
              </w:rPr>
            </w:pPr>
          </w:p>
          <w:p w:rsidR="002C2E9A" w:rsidRPr="00A45A1F" w:rsidRDefault="002C2E9A" w:rsidP="002C2E9A">
            <w:pPr>
              <w:rPr>
                <w:rFonts w:ascii="Times New Roman" w:hAnsi="Times New Roman" w:cs="Times New Roman"/>
              </w:rPr>
            </w:pPr>
          </w:p>
          <w:p w:rsidR="002C2E9A" w:rsidRPr="00A45A1F" w:rsidRDefault="002C2E9A" w:rsidP="002C2E9A">
            <w:pPr>
              <w:rPr>
                <w:rFonts w:ascii="Times New Roman" w:hAnsi="Times New Roman" w:cs="Times New Roman"/>
              </w:rPr>
            </w:pPr>
          </w:p>
          <w:p w:rsidR="002C2E9A" w:rsidRPr="00A45A1F" w:rsidRDefault="002C2E9A" w:rsidP="002C2E9A">
            <w:pPr>
              <w:rPr>
                <w:rFonts w:ascii="Times New Roman" w:hAnsi="Times New Roman" w:cs="Times New Roman"/>
              </w:rPr>
            </w:pPr>
          </w:p>
          <w:p w:rsidR="002C2E9A" w:rsidRPr="00A45A1F" w:rsidRDefault="002C2E9A" w:rsidP="002C2E9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FD3034" w:rsidRPr="00A45A1F" w:rsidRDefault="007A6B0A" w:rsidP="002C2E9A">
            <w:pPr>
              <w:pStyle w:val="Listaszerbekezds"/>
              <w:ind w:left="360"/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lastRenderedPageBreak/>
              <w:t>Ügyvezetés</w:t>
            </w:r>
          </w:p>
        </w:tc>
      </w:tr>
      <w:tr w:rsidR="00FD3034" w:rsidRPr="00A45A1F" w:rsidTr="006B0A38">
        <w:tc>
          <w:tcPr>
            <w:tcW w:w="2483" w:type="dxa"/>
          </w:tcPr>
          <w:p w:rsidR="00FD3034" w:rsidRPr="00A45A1F" w:rsidRDefault="00FD3034" w:rsidP="00BA1E5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:rsidR="00FD3034" w:rsidRPr="00A45A1F" w:rsidRDefault="00FD3034" w:rsidP="00BA1E5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2"/>
          </w:tcPr>
          <w:p w:rsidR="00FD3034" w:rsidRPr="00A45A1F" w:rsidRDefault="00FD3034" w:rsidP="00BA1E5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FD3034" w:rsidRPr="00A45A1F" w:rsidRDefault="00FD3034" w:rsidP="00CF4278">
            <w:pPr>
              <w:pStyle w:val="Listaszerbekezds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B6DD1" w:rsidRPr="00A45A1F" w:rsidTr="006B0A38">
        <w:tc>
          <w:tcPr>
            <w:tcW w:w="2483" w:type="dxa"/>
          </w:tcPr>
          <w:p w:rsidR="005B6DD1" w:rsidRPr="00A45A1F" w:rsidRDefault="00CF4278" w:rsidP="00BA1E5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TÉR lapok kitöltése, véglegesítése</w:t>
            </w:r>
          </w:p>
        </w:tc>
        <w:tc>
          <w:tcPr>
            <w:tcW w:w="2494" w:type="dxa"/>
            <w:gridSpan w:val="2"/>
          </w:tcPr>
          <w:p w:rsidR="005B6DD1" w:rsidRPr="00A45A1F" w:rsidRDefault="00CF4278" w:rsidP="00BA1E5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április utolsó munkanapja</w:t>
            </w:r>
          </w:p>
        </w:tc>
        <w:tc>
          <w:tcPr>
            <w:tcW w:w="2042" w:type="dxa"/>
            <w:gridSpan w:val="2"/>
          </w:tcPr>
          <w:p w:rsidR="005B6DD1" w:rsidRPr="00A45A1F" w:rsidRDefault="00CF4278" w:rsidP="007A6B0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HR,</w:t>
            </w:r>
          </w:p>
        </w:tc>
        <w:tc>
          <w:tcPr>
            <w:tcW w:w="2269" w:type="dxa"/>
          </w:tcPr>
          <w:p w:rsidR="005B6DD1" w:rsidRPr="00A45A1F" w:rsidRDefault="007A6B0A" w:rsidP="00CF4278">
            <w:pPr>
              <w:pStyle w:val="Listaszerbekezds"/>
              <w:ind w:left="360"/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Ügyvezetés</w:t>
            </w:r>
          </w:p>
        </w:tc>
      </w:tr>
      <w:tr w:rsidR="00CF4278" w:rsidRPr="00A45A1F" w:rsidTr="006B0A38">
        <w:tc>
          <w:tcPr>
            <w:tcW w:w="2483" w:type="dxa"/>
          </w:tcPr>
          <w:p w:rsidR="00CF4278" w:rsidRPr="00A45A1F" w:rsidRDefault="00CF4278" w:rsidP="00BA1E5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az értékelés végrehajtásának ellenőrzése</w:t>
            </w:r>
          </w:p>
        </w:tc>
        <w:tc>
          <w:tcPr>
            <w:tcW w:w="2494" w:type="dxa"/>
            <w:gridSpan w:val="2"/>
          </w:tcPr>
          <w:p w:rsidR="00CF4278" w:rsidRPr="00A45A1F" w:rsidRDefault="00CF4278" w:rsidP="00BA1E5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május 5. munkanapja</w:t>
            </w:r>
          </w:p>
        </w:tc>
        <w:tc>
          <w:tcPr>
            <w:tcW w:w="2042" w:type="dxa"/>
            <w:gridSpan w:val="2"/>
          </w:tcPr>
          <w:p w:rsidR="00CF4278" w:rsidRPr="00A45A1F" w:rsidRDefault="00CF4278" w:rsidP="00BA1E5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CO, Ügyvezetés</w:t>
            </w:r>
          </w:p>
        </w:tc>
        <w:tc>
          <w:tcPr>
            <w:tcW w:w="2269" w:type="dxa"/>
          </w:tcPr>
          <w:p w:rsidR="00CF4278" w:rsidRPr="00A45A1F" w:rsidRDefault="00CF4278" w:rsidP="00CF4278">
            <w:pPr>
              <w:pStyle w:val="Listaszerbekezds"/>
              <w:ind w:left="360"/>
              <w:rPr>
                <w:rFonts w:ascii="Times New Roman" w:hAnsi="Times New Roman" w:cs="Times New Roman"/>
              </w:rPr>
            </w:pPr>
          </w:p>
        </w:tc>
      </w:tr>
      <w:tr w:rsidR="00CF4278" w:rsidRPr="00A45A1F" w:rsidTr="00E81737">
        <w:tc>
          <w:tcPr>
            <w:tcW w:w="2547" w:type="dxa"/>
            <w:gridSpan w:val="2"/>
          </w:tcPr>
          <w:p w:rsidR="00CF4278" w:rsidRPr="00A45A1F" w:rsidRDefault="00CF4278" w:rsidP="00BA1E5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döntés a kifizetésekről</w:t>
            </w:r>
          </w:p>
        </w:tc>
        <w:tc>
          <w:tcPr>
            <w:tcW w:w="2551" w:type="dxa"/>
            <w:gridSpan w:val="2"/>
          </w:tcPr>
          <w:p w:rsidR="00CF4278" w:rsidRPr="00A45A1F" w:rsidRDefault="00CF4278" w:rsidP="007A6B0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mérlegelfogadó közgyűlést megelőző IG, illetve FB ülés időpontja</w:t>
            </w:r>
          </w:p>
        </w:tc>
        <w:tc>
          <w:tcPr>
            <w:tcW w:w="1843" w:type="dxa"/>
          </w:tcPr>
          <w:p w:rsidR="00CF4278" w:rsidRPr="00A45A1F" w:rsidRDefault="00CF4278" w:rsidP="00BA1E5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HR, Ügyvezetés</w:t>
            </w:r>
          </w:p>
        </w:tc>
        <w:tc>
          <w:tcPr>
            <w:tcW w:w="1985" w:type="dxa"/>
          </w:tcPr>
          <w:p w:rsidR="00CF4278" w:rsidRPr="00A45A1F" w:rsidRDefault="00CF4278" w:rsidP="007A6B0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IG</w:t>
            </w:r>
            <w:r w:rsidR="007A6B0A" w:rsidRPr="00A45A1F">
              <w:rPr>
                <w:rFonts w:ascii="Times New Roman" w:hAnsi="Times New Roman" w:cs="Times New Roman"/>
              </w:rPr>
              <w:t xml:space="preserve"> jóváhagyásával</w:t>
            </w:r>
            <w:r w:rsidRPr="00A45A1F">
              <w:rPr>
                <w:rFonts w:ascii="Times New Roman" w:hAnsi="Times New Roman" w:cs="Times New Roman"/>
              </w:rPr>
              <w:t>, FB</w:t>
            </w:r>
            <w:r w:rsidR="007A6B0A" w:rsidRPr="00A45A1F">
              <w:rPr>
                <w:rFonts w:ascii="Times New Roman" w:hAnsi="Times New Roman" w:cs="Times New Roman"/>
              </w:rPr>
              <w:t xml:space="preserve"> felügyeletével (</w:t>
            </w:r>
            <w:r w:rsidR="007A6B0A" w:rsidRPr="00A45A1F">
              <w:rPr>
                <w:rFonts w:ascii="Times New Roman" w:hAnsi="Times New Roman" w:cs="Times New Roman"/>
                <w:sz w:val="24"/>
                <w:szCs w:val="24"/>
              </w:rPr>
              <w:t>A bels</w:t>
            </w:r>
            <w:r w:rsidR="007A6B0A" w:rsidRPr="00A45A1F">
              <w:rPr>
                <w:rFonts w:ascii="Times New Roman" w:hAnsi="Times New Roman" w:cs="Times New Roman" w:hint="eastAsia"/>
                <w:sz w:val="24"/>
                <w:szCs w:val="24"/>
              </w:rPr>
              <w:t>ő</w:t>
            </w:r>
            <w:r w:rsidR="007A6B0A" w:rsidRPr="00A45A1F">
              <w:rPr>
                <w:rFonts w:ascii="Times New Roman" w:hAnsi="Times New Roman" w:cs="Times New Roman"/>
                <w:sz w:val="24"/>
                <w:szCs w:val="24"/>
              </w:rPr>
              <w:t xml:space="preserve"> kontroll feladatk</w:t>
            </w:r>
            <w:r w:rsidR="007A6B0A" w:rsidRPr="00A45A1F">
              <w:rPr>
                <w:rFonts w:ascii="Times New Roman" w:hAnsi="Times New Roman" w:cs="Times New Roman" w:hint="eastAsia"/>
                <w:sz w:val="24"/>
                <w:szCs w:val="24"/>
              </w:rPr>
              <w:t>ö</w:t>
            </w:r>
            <w:r w:rsidR="007A6B0A" w:rsidRPr="00A45A1F">
              <w:rPr>
                <w:rFonts w:ascii="Times New Roman" w:hAnsi="Times New Roman" w:cs="Times New Roman"/>
                <w:sz w:val="24"/>
                <w:szCs w:val="24"/>
              </w:rPr>
              <w:t>rt ell</w:t>
            </w:r>
            <w:r w:rsidR="007A6B0A" w:rsidRPr="00A45A1F">
              <w:rPr>
                <w:rFonts w:ascii="Times New Roman" w:hAnsi="Times New Roman" w:cs="Times New Roman" w:hint="eastAsia"/>
                <w:sz w:val="24"/>
                <w:szCs w:val="24"/>
              </w:rPr>
              <w:t>á</w:t>
            </w:r>
            <w:r w:rsidR="007A6B0A" w:rsidRPr="00A45A1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A6B0A" w:rsidRPr="00A45A1F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="007A6B0A" w:rsidRPr="00A45A1F">
              <w:rPr>
                <w:rFonts w:ascii="Times New Roman" w:hAnsi="Times New Roman" w:cs="Times New Roman"/>
                <w:sz w:val="24"/>
                <w:szCs w:val="24"/>
              </w:rPr>
              <w:t xml:space="preserve"> munkav</w:t>
            </w:r>
            <w:r w:rsidR="007A6B0A" w:rsidRPr="00A45A1F">
              <w:rPr>
                <w:rFonts w:ascii="Times New Roman" w:hAnsi="Times New Roman" w:cs="Times New Roman" w:hint="eastAsia"/>
                <w:sz w:val="24"/>
                <w:szCs w:val="24"/>
              </w:rPr>
              <w:t>á</w:t>
            </w:r>
            <w:r w:rsidR="007A6B0A" w:rsidRPr="00A45A1F">
              <w:rPr>
                <w:rFonts w:ascii="Times New Roman" w:hAnsi="Times New Roman" w:cs="Times New Roman"/>
                <w:sz w:val="24"/>
                <w:szCs w:val="24"/>
              </w:rPr>
              <w:t>llal</w:t>
            </w:r>
            <w:r w:rsidR="007A6B0A" w:rsidRPr="00A45A1F">
              <w:rPr>
                <w:rFonts w:ascii="Times New Roman" w:hAnsi="Times New Roman" w:cs="Times New Roman" w:hint="eastAsia"/>
                <w:sz w:val="24"/>
                <w:szCs w:val="24"/>
              </w:rPr>
              <w:t>ó</w:t>
            </w:r>
            <w:r w:rsidR="007A6B0A" w:rsidRPr="00A45A1F">
              <w:rPr>
                <w:rFonts w:ascii="Times New Roman" w:hAnsi="Times New Roman" w:cs="Times New Roman"/>
                <w:sz w:val="24"/>
                <w:szCs w:val="24"/>
              </w:rPr>
              <w:t>k vonatkozásában)</w:t>
            </w:r>
            <w:r w:rsidRPr="00A45A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4278" w:rsidRPr="00A45A1F" w:rsidTr="006B0A38">
        <w:tc>
          <w:tcPr>
            <w:tcW w:w="2483" w:type="dxa"/>
          </w:tcPr>
          <w:p w:rsidR="00CF4278" w:rsidRPr="00A45A1F" w:rsidRDefault="00CF4278" w:rsidP="00BA1E5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kifizetés</w:t>
            </w:r>
          </w:p>
        </w:tc>
        <w:tc>
          <w:tcPr>
            <w:tcW w:w="2494" w:type="dxa"/>
            <w:gridSpan w:val="2"/>
          </w:tcPr>
          <w:p w:rsidR="00CF4278" w:rsidRPr="00A45A1F" w:rsidRDefault="00CF4278" w:rsidP="00BA1E5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mérlegelfogadó közgyűlést követő rendes havi bérszámfejtés időpontja</w:t>
            </w:r>
          </w:p>
        </w:tc>
        <w:tc>
          <w:tcPr>
            <w:tcW w:w="2042" w:type="dxa"/>
            <w:gridSpan w:val="2"/>
          </w:tcPr>
          <w:p w:rsidR="00CF4278" w:rsidRPr="00A45A1F" w:rsidRDefault="00CF4278" w:rsidP="00BA1E5A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2269" w:type="dxa"/>
          </w:tcPr>
          <w:p w:rsidR="00CF4278" w:rsidRPr="00A45A1F" w:rsidRDefault="00CB5A8B" w:rsidP="00CF427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A45A1F">
              <w:rPr>
                <w:rFonts w:ascii="Times New Roman" w:hAnsi="Times New Roman" w:cs="Times New Roman"/>
              </w:rPr>
              <w:t>Ügyvezetés</w:t>
            </w:r>
          </w:p>
        </w:tc>
      </w:tr>
    </w:tbl>
    <w:p w:rsidR="005436BB" w:rsidRPr="00A45A1F" w:rsidRDefault="005436BB" w:rsidP="005436BB">
      <w:pPr>
        <w:jc w:val="center"/>
        <w:rPr>
          <w:rFonts w:ascii="Times New Roman" w:hAnsi="Times New Roman" w:cs="Times New Roman"/>
        </w:rPr>
      </w:pPr>
    </w:p>
    <w:p w:rsidR="00F540C7" w:rsidRPr="005436BB" w:rsidRDefault="00F540C7" w:rsidP="006B0A38">
      <w:pPr>
        <w:jc w:val="both"/>
        <w:rPr>
          <w:rFonts w:ascii="Times New Roman" w:hAnsi="Times New Roman" w:cs="Times New Roman"/>
        </w:rPr>
      </w:pPr>
    </w:p>
    <w:sectPr w:rsidR="00F540C7" w:rsidRPr="005436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98C" w:rsidRDefault="007F398C" w:rsidP="00814F28">
      <w:pPr>
        <w:spacing w:after="0" w:line="240" w:lineRule="auto"/>
      </w:pPr>
      <w:r>
        <w:separator/>
      </w:r>
    </w:p>
  </w:endnote>
  <w:endnote w:type="continuationSeparator" w:id="0">
    <w:p w:rsidR="007F398C" w:rsidRDefault="007F398C" w:rsidP="0081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98C" w:rsidRDefault="007F398C" w:rsidP="00814F28">
      <w:pPr>
        <w:spacing w:after="0" w:line="240" w:lineRule="auto"/>
      </w:pPr>
      <w:r>
        <w:separator/>
      </w:r>
    </w:p>
  </w:footnote>
  <w:footnote w:type="continuationSeparator" w:id="0">
    <w:p w:rsidR="007F398C" w:rsidRDefault="007F398C" w:rsidP="00814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A1" w:rsidRDefault="00260CA1" w:rsidP="006B0A38">
    <w:pPr>
      <w:pStyle w:val="lfej"/>
    </w:pPr>
    <w:r>
      <w:t xml:space="preserve">5. számú melléklet </w:t>
    </w:r>
    <w:r w:rsidR="006B0A38">
      <w:tab/>
    </w:r>
    <w:r w:rsidR="006B0A38">
      <w:tab/>
      <w:t>Hatályos: 2022.08.10</w:t>
    </w:r>
    <w:r>
      <w:t>.</w:t>
    </w:r>
  </w:p>
  <w:p w:rsidR="00A955F3" w:rsidRDefault="00A955F3" w:rsidP="002076A5">
    <w:pPr>
      <w:pStyle w:val="lfej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446E"/>
    <w:multiLevelType w:val="hybridMultilevel"/>
    <w:tmpl w:val="B81EEC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CD7270"/>
    <w:multiLevelType w:val="hybridMultilevel"/>
    <w:tmpl w:val="06FE95D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AB6B5E"/>
    <w:multiLevelType w:val="hybridMultilevel"/>
    <w:tmpl w:val="2C9A59E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28"/>
    <w:rsid w:val="00027CAC"/>
    <w:rsid w:val="00055BD8"/>
    <w:rsid w:val="000A6478"/>
    <w:rsid w:val="00120E41"/>
    <w:rsid w:val="001860CE"/>
    <w:rsid w:val="00201D04"/>
    <w:rsid w:val="002076A5"/>
    <w:rsid w:val="00252C97"/>
    <w:rsid w:val="00260CA1"/>
    <w:rsid w:val="002C2E9A"/>
    <w:rsid w:val="003112D6"/>
    <w:rsid w:val="00370BE7"/>
    <w:rsid w:val="0041143D"/>
    <w:rsid w:val="004673C5"/>
    <w:rsid w:val="00481A64"/>
    <w:rsid w:val="005308BB"/>
    <w:rsid w:val="005436BB"/>
    <w:rsid w:val="00583CF1"/>
    <w:rsid w:val="005B39CA"/>
    <w:rsid w:val="005B6DD1"/>
    <w:rsid w:val="005D45F4"/>
    <w:rsid w:val="005D5C99"/>
    <w:rsid w:val="005F1390"/>
    <w:rsid w:val="00606FC9"/>
    <w:rsid w:val="006B0A38"/>
    <w:rsid w:val="00703D28"/>
    <w:rsid w:val="0072508F"/>
    <w:rsid w:val="00776007"/>
    <w:rsid w:val="007A6B0A"/>
    <w:rsid w:val="007E6A25"/>
    <w:rsid w:val="007F398C"/>
    <w:rsid w:val="00814F28"/>
    <w:rsid w:val="008654E7"/>
    <w:rsid w:val="008A3D52"/>
    <w:rsid w:val="009206FA"/>
    <w:rsid w:val="00A2683A"/>
    <w:rsid w:val="00A34F97"/>
    <w:rsid w:val="00A45A1F"/>
    <w:rsid w:val="00A955F3"/>
    <w:rsid w:val="00AE1BEB"/>
    <w:rsid w:val="00B14B6B"/>
    <w:rsid w:val="00BA1E5A"/>
    <w:rsid w:val="00BE775F"/>
    <w:rsid w:val="00CA253B"/>
    <w:rsid w:val="00CB5A8B"/>
    <w:rsid w:val="00CF4278"/>
    <w:rsid w:val="00D255FE"/>
    <w:rsid w:val="00D71EEE"/>
    <w:rsid w:val="00DA4801"/>
    <w:rsid w:val="00DC5A25"/>
    <w:rsid w:val="00E81737"/>
    <w:rsid w:val="00EF7ED3"/>
    <w:rsid w:val="00F27CC1"/>
    <w:rsid w:val="00F540C7"/>
    <w:rsid w:val="00FC1D32"/>
    <w:rsid w:val="00FD04E7"/>
    <w:rsid w:val="00F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854E9-6E82-479B-85AC-47A9CFCC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436B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14F2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14F2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14F2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9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55F3"/>
  </w:style>
  <w:style w:type="paragraph" w:styleId="llb">
    <w:name w:val="footer"/>
    <w:basedOn w:val="Norml"/>
    <w:link w:val="llbChar"/>
    <w:uiPriority w:val="99"/>
    <w:unhideWhenUsed/>
    <w:rsid w:val="00A9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55F3"/>
  </w:style>
  <w:style w:type="paragraph" w:styleId="Buborkszveg">
    <w:name w:val="Balloon Text"/>
    <w:basedOn w:val="Norml"/>
    <w:link w:val="BuborkszvegChar"/>
    <w:uiPriority w:val="99"/>
    <w:semiHidden/>
    <w:unhideWhenUsed/>
    <w:rsid w:val="00FD0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04E7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FD04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04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04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04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04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29BD-B610-478E-B3FA-94150ADB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Csicsáky Péter</dc:creator>
  <cp:lastModifiedBy>Dr. Dégay Anett</cp:lastModifiedBy>
  <cp:revision>2</cp:revision>
  <dcterms:created xsi:type="dcterms:W3CDTF">2022-09-06T14:34:00Z</dcterms:created>
  <dcterms:modified xsi:type="dcterms:W3CDTF">2022-09-06T14:34:00Z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3dd1d4-a093-4e65-a7d6-cc8271fc7d93_Enabled">
    <vt:lpwstr>true</vt:lpwstr>
  </property>
  <property fmtid="{D5CDD505-2E9C-101B-9397-08002B2CF9AE}" pid="3" name="MSIP_Label_9b3dd1d4-a093-4e65-a7d6-cc8271fc7d93_SetDate">
    <vt:lpwstr>2022-08-09T09:23:05Z</vt:lpwstr>
  </property>
  <property fmtid="{D5CDD505-2E9C-101B-9397-08002B2CF9AE}" pid="4" name="MSIP_Label_9b3dd1d4-a093-4e65-a7d6-cc8271fc7d93_Method">
    <vt:lpwstr>Standard</vt:lpwstr>
  </property>
  <property fmtid="{D5CDD505-2E9C-101B-9397-08002B2CF9AE}" pid="5" name="MSIP_Label_9b3dd1d4-a093-4e65-a7d6-cc8271fc7d93_Name">
    <vt:lpwstr>Altalanos_dokumentumok_label</vt:lpwstr>
  </property>
  <property fmtid="{D5CDD505-2E9C-101B-9397-08002B2CF9AE}" pid="6" name="MSIP_Label_9b3dd1d4-a093-4e65-a7d6-cc8271fc7d93_SiteId">
    <vt:lpwstr>3f1a84fb-1d1d-4d38-9411-8d0bfc17bc3f</vt:lpwstr>
  </property>
  <property fmtid="{D5CDD505-2E9C-101B-9397-08002B2CF9AE}" pid="7" name="MSIP_Label_9b3dd1d4-a093-4e65-a7d6-cc8271fc7d93_ActionId">
    <vt:lpwstr>787fc267-08ea-4b93-b13a-2d24dfa93ce8</vt:lpwstr>
  </property>
  <property fmtid="{D5CDD505-2E9C-101B-9397-08002B2CF9AE}" pid="8" name="MSIP_Label_9b3dd1d4-a093-4e65-a7d6-cc8271fc7d93_ContentBits">
    <vt:lpwstr>0</vt:lpwstr>
  </property>
</Properties>
</file>