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2BA0E" w14:textId="7D24491A" w:rsidR="00CF6A75" w:rsidRPr="0028364C" w:rsidRDefault="00CF6A75" w:rsidP="00CF6A75">
      <w:pPr>
        <w:tabs>
          <w:tab w:val="left" w:pos="993"/>
        </w:tabs>
        <w:ind w:left="-284" w:right="-284"/>
        <w:jc w:val="center"/>
        <w:rPr>
          <w:rFonts w:ascii="Times New Roman" w:hAnsi="Times New Roman" w:cs="Times New Roman"/>
        </w:rPr>
      </w:pPr>
      <w:r w:rsidRPr="0028364C">
        <w:rPr>
          <w:rFonts w:ascii="Times New Roman" w:hAnsi="Times New Roman" w:cs="Times New Roman"/>
        </w:rPr>
        <w:t xml:space="preserve">A DUNA TAKARÉK BANK Zrt. </w:t>
      </w:r>
      <w:r w:rsidR="0051160D" w:rsidRPr="0028364C">
        <w:rPr>
          <w:rFonts w:ascii="Times New Roman" w:hAnsi="Times New Roman" w:cs="Times New Roman"/>
        </w:rPr>
        <w:t>Felügyelőbizottsága</w:t>
      </w:r>
      <w:r w:rsidR="00214F78">
        <w:rPr>
          <w:rFonts w:ascii="Times New Roman" w:hAnsi="Times New Roman" w:cs="Times New Roman"/>
        </w:rPr>
        <w:t xml:space="preserve"> által</w:t>
      </w:r>
      <w:r w:rsidR="009149BC">
        <w:rPr>
          <w:rFonts w:ascii="Times New Roman" w:hAnsi="Times New Roman" w:cs="Times New Roman"/>
        </w:rPr>
        <w:t xml:space="preserve"> jóváhagyott</w:t>
      </w:r>
      <w:r w:rsidR="00214F78">
        <w:rPr>
          <w:rFonts w:ascii="Times New Roman" w:hAnsi="Times New Roman" w:cs="Times New Roman"/>
        </w:rPr>
        <w:t xml:space="preserve"> </w:t>
      </w:r>
      <w:r w:rsidR="00AC7C2E">
        <w:rPr>
          <w:rFonts w:ascii="Times New Roman" w:hAnsi="Times New Roman" w:cs="Times New Roman"/>
        </w:rPr>
        <w:t>85</w:t>
      </w:r>
      <w:r w:rsidR="0088331C">
        <w:rPr>
          <w:rFonts w:ascii="Times New Roman" w:hAnsi="Times New Roman" w:cs="Times New Roman"/>
        </w:rPr>
        <w:t>/2021/FB</w:t>
      </w:r>
      <w:r w:rsidR="004A228C">
        <w:rPr>
          <w:rFonts w:ascii="Times New Roman" w:hAnsi="Times New Roman" w:cs="Times New Roman"/>
        </w:rPr>
        <w:t xml:space="preserve"> sz.</w:t>
      </w:r>
      <w:r w:rsidRPr="0028364C">
        <w:rPr>
          <w:rFonts w:ascii="Times New Roman" w:hAnsi="Times New Roman" w:cs="Times New Roman"/>
        </w:rPr>
        <w:t xml:space="preserve"> szabályzat</w:t>
      </w:r>
    </w:p>
    <w:p w14:paraId="70A890E9" w14:textId="77777777" w:rsidR="005951B2" w:rsidRPr="0028364C" w:rsidRDefault="005951B2" w:rsidP="00901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C3515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E1D129C" w14:textId="77777777" w:rsidR="009010ED" w:rsidRPr="0028364C" w:rsidRDefault="009010ED" w:rsidP="00F01E55">
      <w:pPr>
        <w:rPr>
          <w:rFonts w:ascii="Times New Roman" w:hAnsi="Times New Roman" w:cs="Times New Roman"/>
          <w:b/>
          <w:sz w:val="44"/>
          <w:szCs w:val="44"/>
        </w:rPr>
      </w:pPr>
    </w:p>
    <w:p w14:paraId="6C5FDC69" w14:textId="77777777" w:rsidR="005951B2" w:rsidRPr="0028364C" w:rsidRDefault="005951B2" w:rsidP="00F01E55">
      <w:pPr>
        <w:rPr>
          <w:rFonts w:ascii="Times New Roman" w:hAnsi="Times New Roman" w:cs="Times New Roman"/>
          <w:b/>
          <w:sz w:val="44"/>
          <w:szCs w:val="44"/>
        </w:rPr>
      </w:pPr>
    </w:p>
    <w:p w14:paraId="34979E28" w14:textId="77777777" w:rsidR="00B37012" w:rsidRPr="0028364C" w:rsidRDefault="009010ED" w:rsidP="009010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8364C">
        <w:rPr>
          <w:rFonts w:ascii="Times New Roman" w:hAnsi="Times New Roman" w:cs="Times New Roman"/>
          <w:b/>
          <w:sz w:val="44"/>
          <w:szCs w:val="44"/>
        </w:rPr>
        <w:t>Duna Takarék Bank Zrt.</w:t>
      </w:r>
    </w:p>
    <w:p w14:paraId="379B41AB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8364C">
        <w:rPr>
          <w:rFonts w:ascii="Times New Roman" w:hAnsi="Times New Roman" w:cs="Times New Roman"/>
          <w:b/>
          <w:sz w:val="44"/>
          <w:szCs w:val="44"/>
        </w:rPr>
        <w:t>Javadalmazási Politika</w:t>
      </w:r>
    </w:p>
    <w:p w14:paraId="5A330E7E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73BFDBA6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225A7461" w14:textId="77777777" w:rsidR="009010ED" w:rsidRPr="0028364C" w:rsidRDefault="00003C88">
      <w:p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48D02317" wp14:editId="73DF1566">
            <wp:simplePos x="0" y="0"/>
            <wp:positionH relativeFrom="column">
              <wp:posOffset>986155</wp:posOffset>
            </wp:positionH>
            <wp:positionV relativeFrom="paragraph">
              <wp:posOffset>142875</wp:posOffset>
            </wp:positionV>
            <wp:extent cx="3695700" cy="923925"/>
            <wp:effectExtent l="19050" t="0" r="0" b="0"/>
            <wp:wrapSquare wrapText="bothSides"/>
            <wp:docPr id="1" name="Kép 2" descr="F:\kozpont\informatika\Dokumentumok\logo\011AS725_4_DTB logó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ozpont\informatika\Dokumentumok\logo\011AS725_4_DTB logó_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2F777F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4F07F6D6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7F955651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1F1D6BD2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46BE1DA6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0684324A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9F137" w14:textId="58830CF9" w:rsidR="00AA3F2C" w:rsidRPr="0028364C" w:rsidRDefault="00AA3F2C" w:rsidP="00AA3F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 xml:space="preserve">Hatályos: </w:t>
      </w:r>
      <w:r w:rsidR="0088331C">
        <w:rPr>
          <w:rFonts w:ascii="Times New Roman" w:hAnsi="Times New Roman" w:cs="Times New Roman"/>
          <w:sz w:val="28"/>
          <w:szCs w:val="28"/>
        </w:rPr>
        <w:t xml:space="preserve">2021. </w:t>
      </w:r>
      <w:r w:rsidR="004A228C">
        <w:rPr>
          <w:rFonts w:ascii="Times New Roman" w:hAnsi="Times New Roman" w:cs="Times New Roman"/>
          <w:sz w:val="28"/>
          <w:szCs w:val="28"/>
        </w:rPr>
        <w:t>július 01-től</w:t>
      </w:r>
    </w:p>
    <w:p w14:paraId="7EF78486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3F5B2" w14:textId="77777777" w:rsidR="009010ED" w:rsidRPr="0028364C" w:rsidRDefault="009010ED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4515B8F5" w14:textId="77777777" w:rsidR="00E70012" w:rsidRPr="0028364C" w:rsidRDefault="00E70012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6D655C41" w14:textId="77777777" w:rsidR="00E70012" w:rsidRPr="0028364C" w:rsidRDefault="00E70012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64910DDE" w14:textId="77777777" w:rsidR="00E70012" w:rsidRPr="0028364C" w:rsidRDefault="00E70012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2BCDD8FD" w14:textId="77777777" w:rsidR="00E70012" w:rsidRPr="0028364C" w:rsidRDefault="00E70012" w:rsidP="00E70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>Csicsáky Péter</w:t>
      </w:r>
    </w:p>
    <w:p w14:paraId="130A2580" w14:textId="77777777" w:rsidR="00E70012" w:rsidRPr="0028364C" w:rsidRDefault="00E70012" w:rsidP="009010ED">
      <w:p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  <w:t>vezérigazgató</w:t>
      </w:r>
    </w:p>
    <w:p w14:paraId="074D4CD6" w14:textId="77777777" w:rsidR="00E70012" w:rsidRPr="0028364C" w:rsidRDefault="00E70012" w:rsidP="009010ED">
      <w:pPr>
        <w:rPr>
          <w:rFonts w:ascii="Times New Roman" w:hAnsi="Times New Roman" w:cs="Times New Roman"/>
          <w:sz w:val="24"/>
          <w:szCs w:val="24"/>
        </w:rPr>
      </w:pPr>
    </w:p>
    <w:p w14:paraId="3B895D19" w14:textId="77777777" w:rsidR="00E70012" w:rsidRDefault="00E70012" w:rsidP="009010ED">
      <w:pPr>
        <w:rPr>
          <w:rFonts w:ascii="Times New Roman" w:hAnsi="Times New Roman" w:cs="Times New Roman"/>
          <w:sz w:val="24"/>
          <w:szCs w:val="24"/>
        </w:rPr>
      </w:pPr>
    </w:p>
    <w:p w14:paraId="58B02B7B" w14:textId="77777777" w:rsidR="008C62D8" w:rsidRDefault="008C62D8" w:rsidP="009010ED">
      <w:pPr>
        <w:rPr>
          <w:rFonts w:ascii="Times New Roman" w:hAnsi="Times New Roman" w:cs="Times New Roman"/>
          <w:sz w:val="24"/>
          <w:szCs w:val="24"/>
        </w:rPr>
      </w:pPr>
    </w:p>
    <w:p w14:paraId="7980E426" w14:textId="77777777" w:rsidR="008C62D8" w:rsidRDefault="008C62D8" w:rsidP="009010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1482"/>
        <w:gridCol w:w="3239"/>
        <w:gridCol w:w="2674"/>
        <w:gridCol w:w="2197"/>
      </w:tblGrid>
      <w:tr w:rsidR="008C62D8" w14:paraId="10487FB6" w14:textId="77777777" w:rsidTr="00DA498F">
        <w:trPr>
          <w:trHeight w:val="444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9C24" w14:textId="77777777" w:rsidR="008C62D8" w:rsidRDefault="008C62D8" w:rsidP="003403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Szabályozási dok.  nyilv.tart. száma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CB4D" w14:textId="77777777" w:rsidR="008C62D8" w:rsidRDefault="008C62D8" w:rsidP="003403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Hatályba lépés időpontja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019E" w14:textId="77777777" w:rsidR="008C62D8" w:rsidRDefault="008C62D8" w:rsidP="003403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Szabályozási dokumentum készítésért/felülvizsgálatáért/módosításáért felelős Szakterület/Osztály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F086" w14:textId="14023D7C" w:rsidR="008C62D8" w:rsidRDefault="008C62D8" w:rsidP="003403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ÜV/VÉ/IG</w:t>
            </w:r>
            <w:r w:rsidR="00D82A18">
              <w:rPr>
                <w:color w:val="000000"/>
                <w:sz w:val="18"/>
                <w:szCs w:val="18"/>
              </w:rPr>
              <w:t>/FB</w:t>
            </w:r>
            <w:r>
              <w:rPr>
                <w:color w:val="000000"/>
                <w:sz w:val="18"/>
                <w:szCs w:val="18"/>
              </w:rPr>
              <w:t xml:space="preserve"> határozat száma (Amennyiben a szabályzat készítése/ módosítása/felülvizsgálata ÜV/VÉ/IG</w:t>
            </w:r>
            <w:r w:rsidR="00D82A18">
              <w:rPr>
                <w:color w:val="000000"/>
                <w:sz w:val="18"/>
                <w:szCs w:val="18"/>
              </w:rPr>
              <w:t>/FB</w:t>
            </w:r>
            <w:r>
              <w:rPr>
                <w:color w:val="000000"/>
                <w:sz w:val="18"/>
                <w:szCs w:val="18"/>
              </w:rPr>
              <w:t xml:space="preserve"> jóváhagyásához kötött)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34B2" w14:textId="77777777" w:rsidR="008C62D8" w:rsidRDefault="008C62D8" w:rsidP="003403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kiadással egyidőben hatályon kívül helyezett dokumentum nyilv.tartási száma</w:t>
            </w:r>
          </w:p>
        </w:tc>
      </w:tr>
      <w:tr w:rsidR="008C62D8" w14:paraId="0DE37AFC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28E9" w14:textId="6AF1D934" w:rsidR="008C62D8" w:rsidRPr="00DA498F" w:rsidRDefault="008C62D8" w:rsidP="00340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99/2015/FB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5AE0" w14:textId="44136073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2015.12.22.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E9F6" w14:textId="2DBA43CA" w:rsidR="008C62D8" w:rsidRPr="00DA498F" w:rsidRDefault="00DA498F" w:rsidP="003403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Compliance Officer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711C" w14:textId="6AA798EA" w:rsidR="008C62D8" w:rsidRPr="00DA498F" w:rsidRDefault="00D82A18" w:rsidP="003403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11/5/2015.(12.21.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FB hat.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2AD9" w14:textId="77777777" w:rsidR="008C62D8" w:rsidRPr="00DA498F" w:rsidRDefault="008C62D8" w:rsidP="003403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62D8" w14:paraId="601B3299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0000" w14:textId="1AF9DDA5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43/2017/FB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D6B2" w14:textId="7EB8BC09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2017.07.01.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2435" w14:textId="5B26A0EA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F246" w14:textId="65823F8F" w:rsidR="008C62D8" w:rsidRPr="00DA498F" w:rsidRDefault="00D82A1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8/2017.(07.03.)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FB hat.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4C5C" w14:textId="7D45FAEA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99/2015/FB</w:t>
            </w:r>
          </w:p>
        </w:tc>
      </w:tr>
      <w:tr w:rsidR="008C62D8" w14:paraId="38AA1472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23F0" w14:textId="5583E17A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22/2018/FB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7837" w14:textId="7F27E3C2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2018.05.10.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C181" w14:textId="124E4442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3E85" w14:textId="2272DEB4" w:rsidR="008C62D8" w:rsidRPr="00DA498F" w:rsidRDefault="00D82A1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17/2/2018.(05.09.)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FB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20D3" w14:textId="233231D1" w:rsidR="008C62D8" w:rsidRPr="00DA498F" w:rsidRDefault="00DA498F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43/2017/FB</w:t>
            </w:r>
          </w:p>
        </w:tc>
      </w:tr>
      <w:tr w:rsidR="00DA498F" w14:paraId="51A0D148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CCC5" w14:textId="648565DA" w:rsidR="00DA498F" w:rsidRPr="00DA498F" w:rsidRDefault="005531E9" w:rsidP="008C6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FC6753">
              <w:rPr>
                <w:rFonts w:ascii="Times New Roman" w:hAnsi="Times New Roman" w:cs="Times New Roman"/>
                <w:sz w:val="20"/>
                <w:szCs w:val="20"/>
              </w:rPr>
              <w:t>/2018/FB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5F88" w14:textId="517928FA" w:rsidR="00DA498F" w:rsidRPr="00DA498F" w:rsidRDefault="00FC6753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2018.11.08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C68F" w14:textId="7C041BCD" w:rsidR="00DA498F" w:rsidRPr="00DA498F" w:rsidRDefault="00DA498F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5A33" w14:textId="57FC9048" w:rsidR="00DA498F" w:rsidRPr="00DA498F" w:rsidRDefault="001C3EFE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6711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/2018.(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C3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771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FB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5946" w14:textId="7AE32172" w:rsidR="00DA498F" w:rsidRPr="00DA498F" w:rsidRDefault="00DA498F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22/2018/FB</w:t>
            </w:r>
          </w:p>
        </w:tc>
      </w:tr>
      <w:tr w:rsidR="000F4B51" w14:paraId="780DF2E9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D048" w14:textId="45C57279" w:rsidR="000F4B51" w:rsidRDefault="000F4B51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63/2019/FB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1DE" w14:textId="42C566C5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2019.09.02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85D5" w14:textId="2A04731A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76A1" w14:textId="77777777" w:rsidR="000F4B51" w:rsidRPr="00D221B0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30/2019.(08.28.) FB. hat.</w:t>
            </w:r>
          </w:p>
          <w:p w14:paraId="416EEA4F" w14:textId="77777777" w:rsidR="000F4B51" w:rsidRPr="00D221B0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BFCD" w14:textId="7D93AB38" w:rsidR="000F4B51" w:rsidRDefault="000F4B51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121/2018/FB</w:t>
            </w:r>
          </w:p>
        </w:tc>
      </w:tr>
      <w:tr w:rsidR="000F4B51" w14:paraId="6C805E84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DC86" w14:textId="46634C06" w:rsidR="000F4B51" w:rsidRDefault="004B3383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0F4B51">
              <w:rPr>
                <w:rFonts w:ascii="Times New Roman" w:hAnsi="Times New Roman" w:cs="Times New Roman"/>
                <w:sz w:val="20"/>
                <w:szCs w:val="20"/>
              </w:rPr>
              <w:t>/2020/FB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AB3D" w14:textId="251C6E0B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2020.06.10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2398" w14:textId="4EB668A6" w:rsidR="000F4B51" w:rsidRPr="00DA498F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4F4A" w14:textId="20574325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40/2020 (05.28) FB.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B841" w14:textId="46D97B2D" w:rsidR="000F4B51" w:rsidRPr="00DA498F" w:rsidRDefault="000F4B51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63/2019/FB</w:t>
            </w:r>
          </w:p>
        </w:tc>
      </w:tr>
      <w:tr w:rsidR="004A228C" w14:paraId="0EEE28B4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FEF1" w14:textId="619C4546" w:rsidR="004A228C" w:rsidRDefault="004A228C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85/2021/FB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5811" w14:textId="431A7E00" w:rsidR="004A228C" w:rsidRDefault="004A228C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2021.07.01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48F7" w14:textId="6A608B3B" w:rsidR="004A228C" w:rsidRDefault="004A228C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D578" w14:textId="0CCC582E" w:rsidR="004A228C" w:rsidRDefault="004A228C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t>17/2021.(06.17.)/FB.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16BE" w14:textId="14CA5058" w:rsidR="004A228C" w:rsidRDefault="004A228C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61/2020/FB</w:t>
            </w:r>
          </w:p>
        </w:tc>
      </w:tr>
    </w:tbl>
    <w:p w14:paraId="60BD772B" w14:textId="77777777" w:rsidR="008C62D8" w:rsidRDefault="008C62D8" w:rsidP="009010ED">
      <w:pPr>
        <w:rPr>
          <w:rFonts w:ascii="Times New Roman" w:hAnsi="Times New Roman" w:cs="Times New Roman"/>
          <w:sz w:val="24"/>
          <w:szCs w:val="24"/>
        </w:rPr>
      </w:pPr>
    </w:p>
    <w:p w14:paraId="4115A726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76BA25DB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5E4B4695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08DF9E12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05BFC726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2947AF88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3E25CD1F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4B3AFA80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30A8CAFB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567FC7CA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7F206A98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19A63DBC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199B1A29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6E474798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</w:rPr>
        <w:id w:val="-7108126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C55A21" w14:textId="77777777" w:rsidR="00A55027" w:rsidRPr="0028364C" w:rsidRDefault="00A55027">
          <w:pPr>
            <w:pStyle w:val="Tartalomjegyzkcmsora"/>
            <w:rPr>
              <w:rFonts w:ascii="Times New Roman" w:hAnsi="Times New Roman" w:cs="Times New Roman"/>
              <w:color w:val="auto"/>
            </w:rPr>
          </w:pPr>
          <w:r w:rsidRPr="0028364C">
            <w:rPr>
              <w:rFonts w:ascii="Times New Roman" w:hAnsi="Times New Roman" w:cs="Times New Roman"/>
              <w:color w:val="auto"/>
            </w:rPr>
            <w:t>Tartalom</w:t>
          </w:r>
        </w:p>
        <w:p w14:paraId="711F79DA" w14:textId="77777777" w:rsidR="00CF2E95" w:rsidRPr="0028364C" w:rsidRDefault="00CF2E95" w:rsidP="00CF2E95">
          <w:pPr>
            <w:rPr>
              <w:rFonts w:ascii="Times New Roman" w:hAnsi="Times New Roman" w:cs="Times New Roman"/>
            </w:rPr>
          </w:pPr>
        </w:p>
        <w:p w14:paraId="7BF420B6" w14:textId="77777777" w:rsidR="00660D79" w:rsidRDefault="00F60BCB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r w:rsidRPr="0028364C">
            <w:rPr>
              <w:rFonts w:ascii="Times New Roman" w:hAnsi="Times New Roman" w:cs="Times New Roman"/>
            </w:rPr>
            <w:fldChar w:fldCharType="begin"/>
          </w:r>
          <w:r w:rsidR="00A55027" w:rsidRPr="0028364C">
            <w:rPr>
              <w:rFonts w:ascii="Times New Roman" w:hAnsi="Times New Roman" w:cs="Times New Roman"/>
            </w:rPr>
            <w:instrText xml:space="preserve"> TOC \o "1-3" \h \z \u </w:instrText>
          </w:r>
          <w:r w:rsidRPr="0028364C">
            <w:rPr>
              <w:rFonts w:ascii="Times New Roman" w:hAnsi="Times New Roman" w:cs="Times New Roman"/>
            </w:rPr>
            <w:fldChar w:fldCharType="separate"/>
          </w:r>
          <w:hyperlink w:anchor="_Toc75937741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1.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A szabályzat célja és alapvetések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_Toc75937741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4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5F97E1AC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42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2.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Fogalmi meghatározások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_Toc75937742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4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60B9718D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43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3.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Kapcsolódó jogszabályok és belső szabályzatok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_Toc75937743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5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454627E8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44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4.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A szabályzat tárgya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_Toc75937744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6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2F75C886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45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5.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A szabályzat hatálya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_Toc75937745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6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549A7CF8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46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6.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A javadalmazás típusai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_Toc75937746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8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45B90A17" w14:textId="77777777" w:rsidR="00660D79" w:rsidRDefault="00225A44">
          <w:pPr>
            <w:pStyle w:val="TJ3"/>
            <w:tabs>
              <w:tab w:val="right" w:leader="dot" w:pos="9062"/>
            </w:tabs>
            <w:rPr>
              <w:noProof/>
              <w:lang w:eastAsia="hu-HU"/>
            </w:rPr>
          </w:pPr>
          <w:hyperlink w:anchor="_Toc75937747" w:history="1"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>Alapbér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_Toc75937747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8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66C4DF95" w14:textId="77777777" w:rsidR="00660D79" w:rsidRDefault="00225A44">
          <w:pPr>
            <w:pStyle w:val="TJ3"/>
            <w:tabs>
              <w:tab w:val="right" w:leader="dot" w:pos="9062"/>
            </w:tabs>
            <w:rPr>
              <w:noProof/>
              <w:lang w:eastAsia="hu-HU"/>
            </w:rPr>
          </w:pPr>
          <w:hyperlink w:anchor="_Toc75937748" w:history="1"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>Béren kívüli juttatások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_Toc75937748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8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29C23F0E" w14:textId="77777777" w:rsidR="00660D79" w:rsidRDefault="00225A44">
          <w:pPr>
            <w:pStyle w:val="TJ3"/>
            <w:tabs>
              <w:tab w:val="right" w:leader="dot" w:pos="9062"/>
            </w:tabs>
            <w:rPr>
              <w:noProof/>
              <w:lang w:eastAsia="hu-HU"/>
            </w:rPr>
          </w:pPr>
          <w:hyperlink w:anchor="_Toc75937749" w:history="1"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>Prémium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_Toc75937749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9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1BF9D374" w14:textId="77777777" w:rsidR="00660D79" w:rsidRDefault="00225A44">
          <w:pPr>
            <w:pStyle w:val="TJ3"/>
            <w:tabs>
              <w:tab w:val="right" w:leader="dot" w:pos="9062"/>
            </w:tabs>
            <w:rPr>
              <w:noProof/>
              <w:lang w:eastAsia="hu-HU"/>
            </w:rPr>
          </w:pPr>
          <w:hyperlink w:anchor="_Toc75937750" w:history="1"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 xml:space="preserve">A Bank belső szabályzatban rendelkezik - A </w:t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Duna Takarék Bank Zrt. (DTB) központi teljesítmény értékelési és mozgóbérezési rendszerének</w:t>
            </w:r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 xml:space="preserve"> </w:t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 xml:space="preserve">alapelvei </w:t>
            </w:r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>- a Prémiumra jogosultakra vonatkozóan. A szabályzat elválaszthatatlan része a Javadalmazási Politikának (</w:t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3. sz. melléklet</w:t>
            </w:r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>).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_Toc75937750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9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5A31DB09" w14:textId="77777777" w:rsidR="00660D79" w:rsidRDefault="00225A44">
          <w:pPr>
            <w:pStyle w:val="TJ3"/>
            <w:tabs>
              <w:tab w:val="right" w:leader="dot" w:pos="9062"/>
            </w:tabs>
            <w:rPr>
              <w:noProof/>
              <w:lang w:eastAsia="hu-HU"/>
            </w:rPr>
          </w:pPr>
          <w:hyperlink w:anchor="_Toc75937751" w:history="1">
            <w:r w:rsidR="00660D79" w:rsidRPr="000A0A2A">
              <w:rPr>
                <w:rStyle w:val="Hiperhivatkozs"/>
                <w:rFonts w:ascii="Times New Roman" w:hAnsi="Times New Roman"/>
                <w:noProof/>
              </w:rPr>
              <w:t>A szabályzat magában foglalja az alábbi iránymutatásokat: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_Toc75937751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9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45ACD690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52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7.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Teljesítményértékelési és célkitűzési rendszer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_Toc75937752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11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12B03A8A" w14:textId="77777777" w:rsidR="00660D79" w:rsidRDefault="00225A44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937753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8.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Visszakövetelési szabályok és a halasztott kifizetés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_Toc75937753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13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0DC28D03" w14:textId="77777777" w:rsidR="00660D79" w:rsidRDefault="00225A44" w:rsidP="00660D79">
          <w:pPr>
            <w:pStyle w:val="TJ1"/>
            <w:tabs>
              <w:tab w:val="left" w:pos="440"/>
              <w:tab w:val="right" w:leader="dot" w:pos="9062"/>
            </w:tabs>
            <w:ind w:left="440" w:hanging="440"/>
            <w:rPr>
              <w:noProof/>
              <w:lang w:eastAsia="hu-HU"/>
            </w:rPr>
          </w:pPr>
          <w:hyperlink w:anchor="_Toc75937754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9.</w:t>
            </w:r>
            <w:r w:rsidR="00660D79">
              <w:rPr>
                <w:noProof/>
                <w:lang w:eastAsia="hu-HU"/>
              </w:rPr>
              <w:tab/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Munkaviszony létesítése, munkáltatói jog gyakorlója, munkaviszony megszűntetés esetén járó juttatások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_Toc75937754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15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7BA86D80" w14:textId="7569C695" w:rsidR="00660D79" w:rsidRDefault="00225A44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937755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10.</w:t>
            </w:r>
            <w:r w:rsidR="00660D79">
              <w:rPr>
                <w:noProof/>
                <w:lang w:eastAsia="hu-HU"/>
              </w:rPr>
              <w:t xml:space="preserve">   </w:t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A javadalmazási Politika közzététele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_Toc75937755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15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077DB74C" w14:textId="33DB887F" w:rsidR="00660D79" w:rsidRDefault="00225A44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937756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11.</w:t>
            </w:r>
            <w:r w:rsidR="00660D79">
              <w:rPr>
                <w:noProof/>
                <w:lang w:eastAsia="hu-HU"/>
              </w:rPr>
              <w:t xml:space="preserve">   </w:t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A Javadalmazási Politika ellenőrzése és felülvizsgálata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_Toc75937756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16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7CED9262" w14:textId="71356D0C" w:rsidR="00660D79" w:rsidRDefault="00225A44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937757" w:history="1"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12.</w:t>
            </w:r>
            <w:r w:rsidR="00660D79">
              <w:rPr>
                <w:noProof/>
                <w:lang w:eastAsia="hu-HU"/>
              </w:rPr>
              <w:t xml:space="preserve">   </w:t>
            </w:r>
            <w:r w:rsidR="00660D79" w:rsidRPr="000A0A2A">
              <w:rPr>
                <w:rStyle w:val="Hiperhivatkozs"/>
                <w:rFonts w:ascii="Times New Roman" w:hAnsi="Times New Roman"/>
                <w:b/>
                <w:noProof/>
              </w:rPr>
              <w:t>Záró rendelkezés</w:t>
            </w:r>
            <w:r w:rsidR="00660D79">
              <w:rPr>
                <w:noProof/>
                <w:webHidden/>
              </w:rPr>
              <w:tab/>
            </w:r>
            <w:r w:rsidR="00660D79">
              <w:rPr>
                <w:noProof/>
                <w:webHidden/>
              </w:rPr>
              <w:fldChar w:fldCharType="begin"/>
            </w:r>
            <w:r w:rsidR="00660D79">
              <w:rPr>
                <w:noProof/>
                <w:webHidden/>
              </w:rPr>
              <w:instrText xml:space="preserve"> PAGEREF _Toc75937757 \h </w:instrText>
            </w:r>
            <w:r w:rsidR="00660D79">
              <w:rPr>
                <w:noProof/>
                <w:webHidden/>
              </w:rPr>
            </w:r>
            <w:r w:rsidR="00660D79">
              <w:rPr>
                <w:noProof/>
                <w:webHidden/>
              </w:rPr>
              <w:fldChar w:fldCharType="separate"/>
            </w:r>
            <w:r w:rsidR="00297B62">
              <w:rPr>
                <w:noProof/>
                <w:webHidden/>
              </w:rPr>
              <w:t>17</w:t>
            </w:r>
            <w:r w:rsidR="00660D79">
              <w:rPr>
                <w:noProof/>
                <w:webHidden/>
              </w:rPr>
              <w:fldChar w:fldCharType="end"/>
            </w:r>
          </w:hyperlink>
        </w:p>
        <w:p w14:paraId="08F4E9D9" w14:textId="77777777" w:rsidR="00A55027" w:rsidRPr="0028364C" w:rsidRDefault="00F60BCB">
          <w:pPr>
            <w:rPr>
              <w:rFonts w:ascii="Times New Roman" w:hAnsi="Times New Roman" w:cs="Times New Roman"/>
            </w:rPr>
          </w:pPr>
          <w:r w:rsidRPr="0028364C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36BBECAB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br w:type="page"/>
      </w:r>
    </w:p>
    <w:p w14:paraId="627336DC" w14:textId="77777777" w:rsidR="009010ED" w:rsidRPr="0028364C" w:rsidRDefault="007871DF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75937741"/>
      <w:r w:rsidRPr="0028364C">
        <w:rPr>
          <w:rFonts w:ascii="Times New Roman" w:hAnsi="Times New Roman" w:cs="Times New Roman"/>
          <w:b/>
          <w:sz w:val="28"/>
          <w:szCs w:val="28"/>
        </w:rPr>
        <w:lastRenderedPageBreak/>
        <w:t>A szabályzat célja és alapvetések</w:t>
      </w:r>
      <w:bookmarkEnd w:id="0"/>
    </w:p>
    <w:p w14:paraId="790C6E7C" w14:textId="77777777" w:rsidR="005E4C00" w:rsidRPr="0028364C" w:rsidRDefault="005E4C00" w:rsidP="005E4C00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6CF77FB5" w14:textId="51C97539" w:rsidR="00505EA3" w:rsidRPr="0028364C" w:rsidRDefault="00320FFF" w:rsidP="009019E6">
      <w:pPr>
        <w:pStyle w:val="Listaszerbekezds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</w:t>
      </w:r>
      <w:r w:rsidR="00027393" w:rsidRPr="0028364C">
        <w:rPr>
          <w:rFonts w:ascii="Times New Roman" w:hAnsi="Times New Roman" w:cs="Times New Roman"/>
          <w:sz w:val="24"/>
          <w:szCs w:val="24"/>
        </w:rPr>
        <w:t>m</w:t>
      </w: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027393" w:rsidRPr="0028364C">
        <w:rPr>
          <w:rFonts w:ascii="Times New Roman" w:hAnsi="Times New Roman" w:cs="Times New Roman"/>
          <w:sz w:val="24"/>
          <w:szCs w:val="24"/>
        </w:rPr>
        <w:t>zási Politika célja, hogy a Duna Takarék Bank Zrt</w:t>
      </w:r>
      <w:r w:rsidR="00505EA3" w:rsidRPr="0028364C">
        <w:rPr>
          <w:rFonts w:ascii="Times New Roman" w:hAnsi="Times New Roman" w:cs="Times New Roman"/>
          <w:sz w:val="24"/>
          <w:szCs w:val="24"/>
        </w:rPr>
        <w:t>.</w:t>
      </w:r>
      <w:r w:rsidR="0002739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505EA3" w:rsidRPr="0028364C">
        <w:rPr>
          <w:rFonts w:ascii="Times New Roman" w:hAnsi="Times New Roman" w:cs="Times New Roman"/>
          <w:sz w:val="24"/>
          <w:szCs w:val="24"/>
        </w:rPr>
        <w:t xml:space="preserve">(továbbiakban: </w:t>
      </w:r>
      <w:r w:rsidR="00D300CA">
        <w:rPr>
          <w:rFonts w:ascii="Times New Roman" w:hAnsi="Times New Roman" w:cs="Times New Roman"/>
          <w:sz w:val="24"/>
          <w:szCs w:val="24"/>
        </w:rPr>
        <w:t>Bank</w:t>
      </w:r>
      <w:r w:rsidR="00505EA3" w:rsidRPr="0028364C">
        <w:rPr>
          <w:rFonts w:ascii="Times New Roman" w:hAnsi="Times New Roman" w:cs="Times New Roman"/>
          <w:sz w:val="24"/>
          <w:szCs w:val="24"/>
        </w:rPr>
        <w:t>)</w:t>
      </w:r>
      <w:r w:rsidR="00ED380A" w:rsidRPr="0028364C">
        <w:rPr>
          <w:rFonts w:ascii="Times New Roman" w:hAnsi="Times New Roman" w:cs="Times New Roman"/>
          <w:sz w:val="24"/>
          <w:szCs w:val="24"/>
        </w:rPr>
        <w:t xml:space="preserve"> munkavállal</w:t>
      </w:r>
      <w:r w:rsidR="00027393" w:rsidRPr="0028364C">
        <w:rPr>
          <w:rFonts w:ascii="Times New Roman" w:hAnsi="Times New Roman" w:cs="Times New Roman"/>
          <w:sz w:val="24"/>
          <w:szCs w:val="24"/>
        </w:rPr>
        <w:t>ói</w:t>
      </w:r>
      <w:r w:rsidR="00505EA3" w:rsidRPr="0028364C">
        <w:rPr>
          <w:rFonts w:ascii="Times New Roman" w:hAnsi="Times New Roman" w:cs="Times New Roman"/>
          <w:sz w:val="24"/>
          <w:szCs w:val="24"/>
        </w:rPr>
        <w:t>nak teljesí</w:t>
      </w:r>
      <w:r w:rsidR="00DD018B" w:rsidRPr="0028364C">
        <w:rPr>
          <w:rFonts w:ascii="Times New Roman" w:hAnsi="Times New Roman" w:cs="Times New Roman"/>
          <w:sz w:val="24"/>
          <w:szCs w:val="24"/>
        </w:rPr>
        <w:t>t</w:t>
      </w:r>
      <w:r w:rsidR="00505EA3" w:rsidRPr="0028364C">
        <w:rPr>
          <w:rFonts w:ascii="Times New Roman" w:hAnsi="Times New Roman" w:cs="Times New Roman"/>
          <w:sz w:val="24"/>
          <w:szCs w:val="24"/>
        </w:rPr>
        <w:t>ményének elismerése és ösztönzése összhangban álljon az alábbi alapelvekkel:</w:t>
      </w:r>
    </w:p>
    <w:p w14:paraId="6DEB3BE9" w14:textId="5CD9D731" w:rsidR="008B6141" w:rsidRPr="0028364C" w:rsidRDefault="008B6141" w:rsidP="00505E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támogassa </w:t>
      </w:r>
      <w:r w:rsidR="00A10053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E1783E">
        <w:rPr>
          <w:rFonts w:ascii="Times New Roman" w:hAnsi="Times New Roman" w:cs="Times New Roman"/>
          <w:sz w:val="24"/>
          <w:szCs w:val="24"/>
        </w:rPr>
        <w:t>Bank</w:t>
      </w:r>
      <w:r w:rsidR="00E1783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üzleti stratégiáját, célkitűzéseit</w:t>
      </w:r>
    </w:p>
    <w:p w14:paraId="74664EE8" w14:textId="18B07146" w:rsidR="00505EA3" w:rsidRPr="0028364C" w:rsidRDefault="00505EA3" w:rsidP="00505E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tükrözze a </w:t>
      </w:r>
      <w:r w:rsidR="00E1783E">
        <w:rPr>
          <w:rFonts w:ascii="Times New Roman" w:hAnsi="Times New Roman" w:cs="Times New Roman"/>
          <w:sz w:val="24"/>
          <w:szCs w:val="24"/>
        </w:rPr>
        <w:t>Bank</w:t>
      </w:r>
      <w:r w:rsidR="00E1783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közép- és hosszú</w:t>
      </w:r>
      <w:r w:rsidR="00ED380A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távú szemléletét</w:t>
      </w:r>
      <w:r w:rsidR="008B6141" w:rsidRPr="0028364C">
        <w:rPr>
          <w:rFonts w:ascii="Times New Roman" w:hAnsi="Times New Roman" w:cs="Times New Roman"/>
          <w:sz w:val="24"/>
          <w:szCs w:val="24"/>
        </w:rPr>
        <w:t>, segítse annak megvalósulását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DFE77" w14:textId="77777777" w:rsidR="00505EA3" w:rsidRPr="0028364C" w:rsidRDefault="00505EA3" w:rsidP="00505E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minden munkavállaló számára világos és átlátható legyen</w:t>
      </w:r>
    </w:p>
    <w:p w14:paraId="58FD10FF" w14:textId="614E603C" w:rsidR="00505EA3" w:rsidRPr="0028364C" w:rsidRDefault="00630A6A" w:rsidP="00794E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össz</w:t>
      </w:r>
      <w:r w:rsidR="00DD018B" w:rsidRPr="0028364C">
        <w:rPr>
          <w:rFonts w:ascii="Times New Roman" w:hAnsi="Times New Roman" w:cs="Times New Roman"/>
          <w:sz w:val="24"/>
          <w:szCs w:val="24"/>
        </w:rPr>
        <w:t>h</w:t>
      </w:r>
      <w:r w:rsidRPr="0028364C">
        <w:rPr>
          <w:rFonts w:ascii="Times New Roman" w:hAnsi="Times New Roman" w:cs="Times New Roman"/>
          <w:sz w:val="24"/>
          <w:szCs w:val="24"/>
        </w:rPr>
        <w:t xml:space="preserve">angban legyen a hatékony és eredményes kockázatkezeléssel </w:t>
      </w:r>
      <w:r w:rsidR="00505EA3" w:rsidRPr="0028364C">
        <w:rPr>
          <w:rFonts w:ascii="Times New Roman" w:hAnsi="Times New Roman" w:cs="Times New Roman"/>
          <w:sz w:val="24"/>
          <w:szCs w:val="24"/>
        </w:rPr>
        <w:t>alkalmazása során a 131/2011. (VII. 18.) számú Korm. rendeletben megfogalmazott arányosság elve érvényesüljön</w:t>
      </w:r>
    </w:p>
    <w:p w14:paraId="16CEC2CE" w14:textId="77777777" w:rsidR="00794ED2" w:rsidRPr="0028364C" w:rsidRDefault="00794ED2" w:rsidP="00794ED2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F81DE13" w14:textId="54234F1F" w:rsidR="00A10053" w:rsidRPr="0028364C" w:rsidRDefault="00A10053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F3F97">
        <w:rPr>
          <w:rFonts w:ascii="Times New Roman" w:hAnsi="Times New Roman" w:cs="Times New Roman"/>
          <w:sz w:val="24"/>
          <w:szCs w:val="24"/>
        </w:rPr>
        <w:t>Bank</w:t>
      </w:r>
      <w:r w:rsidR="00DF3F97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630A6A" w:rsidRPr="0028364C">
        <w:rPr>
          <w:rFonts w:ascii="Times New Roman" w:hAnsi="Times New Roman" w:cs="Times New Roman"/>
          <w:sz w:val="24"/>
          <w:szCs w:val="24"/>
        </w:rPr>
        <w:t>alapvető célja, hogy munkatársait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minőségi munkavégzés mellett a teljesítmény növelésére is ösztönözze és a dolgozókat érdekeltté tegye a</w:t>
      </w:r>
      <w:r w:rsidR="00630A6A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8338F1">
        <w:rPr>
          <w:rFonts w:ascii="Times New Roman" w:hAnsi="Times New Roman" w:cs="Times New Roman"/>
          <w:sz w:val="24"/>
          <w:szCs w:val="24"/>
        </w:rPr>
        <w:t xml:space="preserve">Bank </w:t>
      </w:r>
      <w:r w:rsidRPr="0028364C">
        <w:rPr>
          <w:rFonts w:ascii="Times New Roman" w:hAnsi="Times New Roman" w:cs="Times New Roman"/>
          <w:sz w:val="24"/>
          <w:szCs w:val="24"/>
        </w:rPr>
        <w:t>hosszú távú eredményes működés</w:t>
      </w:r>
      <w:r w:rsidR="008338F1">
        <w:rPr>
          <w:rFonts w:ascii="Times New Roman" w:hAnsi="Times New Roman" w:cs="Times New Roman"/>
          <w:sz w:val="24"/>
          <w:szCs w:val="24"/>
        </w:rPr>
        <w:t>é</w:t>
      </w:r>
      <w:r w:rsidRPr="0028364C">
        <w:rPr>
          <w:rFonts w:ascii="Times New Roman" w:hAnsi="Times New Roman" w:cs="Times New Roman"/>
          <w:sz w:val="24"/>
          <w:szCs w:val="24"/>
        </w:rPr>
        <w:t xml:space="preserve">ben. </w:t>
      </w:r>
    </w:p>
    <w:p w14:paraId="34317E22" w14:textId="5123CE3A" w:rsidR="005E4C00" w:rsidRPr="0028364C" w:rsidRDefault="00E33CCC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azonosított</w:t>
      </w:r>
      <w:r w:rsidR="00A10053" w:rsidRPr="0028364C">
        <w:rPr>
          <w:rFonts w:ascii="Times New Roman" w:hAnsi="Times New Roman" w:cs="Times New Roman"/>
          <w:sz w:val="24"/>
          <w:szCs w:val="24"/>
        </w:rPr>
        <w:t xml:space="preserve"> személyi körbe</w:t>
      </w:r>
      <w:r w:rsidR="00630A6A" w:rsidRPr="0028364C">
        <w:rPr>
          <w:rFonts w:ascii="Times New Roman" w:hAnsi="Times New Roman" w:cs="Times New Roman"/>
          <w:sz w:val="24"/>
          <w:szCs w:val="24"/>
        </w:rPr>
        <w:t xml:space="preserve"> – lsd. 5.</w:t>
      </w:r>
      <w:r w:rsidR="00392988" w:rsidRPr="0028364C">
        <w:rPr>
          <w:rFonts w:ascii="Times New Roman" w:hAnsi="Times New Roman" w:cs="Times New Roman"/>
          <w:sz w:val="24"/>
          <w:szCs w:val="24"/>
        </w:rPr>
        <w:t>1</w:t>
      </w:r>
      <w:r w:rsidR="00630A6A" w:rsidRPr="0028364C">
        <w:rPr>
          <w:rFonts w:ascii="Times New Roman" w:hAnsi="Times New Roman" w:cs="Times New Roman"/>
          <w:sz w:val="24"/>
          <w:szCs w:val="24"/>
        </w:rPr>
        <w:t>. -</w:t>
      </w:r>
      <w:r w:rsidR="00AD6213" w:rsidRPr="0028364C">
        <w:rPr>
          <w:rFonts w:ascii="Times New Roman" w:hAnsi="Times New Roman" w:cs="Times New Roman"/>
          <w:sz w:val="24"/>
          <w:szCs w:val="24"/>
        </w:rPr>
        <w:t xml:space="preserve"> tartozó vezető állású személyek</w:t>
      </w:r>
      <w:r w:rsidR="00A10053" w:rsidRPr="0028364C">
        <w:rPr>
          <w:rFonts w:ascii="Times New Roman" w:hAnsi="Times New Roman" w:cs="Times New Roman"/>
          <w:sz w:val="24"/>
          <w:szCs w:val="24"/>
        </w:rPr>
        <w:t xml:space="preserve"> és munkavállalók nem köthetnek olyan fedezeti ügyletet, amely a javadalmazásukra vonatkozó előírásokban foglalt kockázatvállalások hatásait kiküszöbölné, vagy harmadik személyre áthárítaná. </w:t>
      </w:r>
    </w:p>
    <w:p w14:paraId="69C0A24F" w14:textId="77777777" w:rsidR="00A10053" w:rsidRPr="0028364C" w:rsidRDefault="00A10053" w:rsidP="005E4C00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1E1FA73D" w14:textId="77777777" w:rsidR="006A34CA" w:rsidRPr="0028364C" w:rsidRDefault="00A10053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75937742"/>
      <w:r w:rsidRPr="0028364C">
        <w:rPr>
          <w:rFonts w:ascii="Times New Roman" w:hAnsi="Times New Roman" w:cs="Times New Roman"/>
          <w:b/>
          <w:sz w:val="28"/>
          <w:szCs w:val="28"/>
        </w:rPr>
        <w:t>Fogalmi meghatározások</w:t>
      </w:r>
      <w:bookmarkEnd w:id="1"/>
    </w:p>
    <w:p w14:paraId="3F5F9046" w14:textId="77777777" w:rsidR="0087621C" w:rsidRPr="0028364C" w:rsidRDefault="0087621C" w:rsidP="009019E6">
      <w:p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szabályzat helyes értelmezéséhez az alábbi fogalmakat kell figyelembe venni:</w:t>
      </w:r>
    </w:p>
    <w:p w14:paraId="27F0BDF5" w14:textId="25763AC0" w:rsidR="0087621C" w:rsidRPr="0028364C" w:rsidRDefault="0087621C" w:rsidP="0087621C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a „Javadalmazás” jelentése: a </w:t>
      </w:r>
      <w:r w:rsidR="00EC4CE1">
        <w:rPr>
          <w:rFonts w:ascii="Times New Roman" w:eastAsiaTheme="minorHAnsi" w:hAnsi="Times New Roman" w:cs="Times New Roman"/>
          <w:sz w:val="24"/>
          <w:szCs w:val="24"/>
        </w:rPr>
        <w:t>Bank</w:t>
      </w:r>
      <w:r w:rsidR="00EC4CE1"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által a vezető állású személy, munkavállaló részére minden, a munkaviszony alapján közvetlenül vagy kö</w:t>
      </w:r>
      <w:r w:rsidR="00C37B40" w:rsidRPr="0028364C">
        <w:rPr>
          <w:rFonts w:ascii="Times New Roman" w:eastAsiaTheme="minorHAnsi" w:hAnsi="Times New Roman" w:cs="Times New Roman"/>
          <w:sz w:val="24"/>
          <w:szCs w:val="24"/>
        </w:rPr>
        <w:t>zvetve, pénzbeli, természetbeni</w:t>
      </w:r>
      <w:r w:rsidR="00AD72B5" w:rsidRPr="0028364C">
        <w:rPr>
          <w:rFonts w:ascii="Times New Roman" w:eastAsiaTheme="minorHAnsi" w:hAnsi="Times New Roman" w:cs="Times New Roman"/>
          <w:sz w:val="24"/>
          <w:szCs w:val="24"/>
        </w:rPr>
        <w:t>, vagyoni jog, vagy egyéb formában nyújtott juttatás</w:t>
      </w:r>
    </w:p>
    <w:p w14:paraId="59B425B0" w14:textId="0CC548A2" w:rsidR="00D71B37" w:rsidRPr="0028364C" w:rsidRDefault="00D71B37" w:rsidP="00D71B37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</w:t>
      </w:r>
      <w:r w:rsidR="005F41D5"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„Prémium” jelentése: </w:t>
      </w:r>
      <w:r w:rsidR="00F22AFC" w:rsidRPr="0028364C">
        <w:rPr>
          <w:rFonts w:ascii="Times New Roman" w:eastAsiaTheme="minorHAnsi" w:hAnsi="Times New Roman" w:cs="Times New Roman"/>
          <w:sz w:val="24"/>
          <w:szCs w:val="24"/>
        </w:rPr>
        <w:t xml:space="preserve">meghatározott 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személyi kör teljesítményjavadalmazása</w:t>
      </w:r>
    </w:p>
    <w:p w14:paraId="6F16A7ED" w14:textId="77777777" w:rsidR="0087621C" w:rsidRPr="0028364C" w:rsidRDefault="00D71B37" w:rsidP="00D71B37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7621C" w:rsidRPr="0028364C">
        <w:rPr>
          <w:rFonts w:ascii="Times New Roman" w:eastAsiaTheme="minorHAnsi" w:hAnsi="Times New Roman" w:cs="Times New Roman"/>
          <w:sz w:val="24"/>
          <w:szCs w:val="24"/>
        </w:rPr>
        <w:t>„</w:t>
      </w:r>
      <w:r w:rsidR="00E33CCC" w:rsidRPr="0028364C">
        <w:rPr>
          <w:rFonts w:ascii="Times New Roman" w:eastAsiaTheme="minorHAnsi" w:hAnsi="Times New Roman" w:cs="Times New Roman"/>
          <w:sz w:val="24"/>
          <w:szCs w:val="24"/>
        </w:rPr>
        <w:t>Célprémium” jelentése: az azonosított</w:t>
      </w:r>
      <w:r w:rsidR="0087621C" w:rsidRPr="0028364C">
        <w:rPr>
          <w:rFonts w:ascii="Times New Roman" w:eastAsiaTheme="minorHAnsi" w:hAnsi="Times New Roman" w:cs="Times New Roman"/>
          <w:sz w:val="24"/>
          <w:szCs w:val="24"/>
        </w:rPr>
        <w:t xml:space="preserve"> személyi körbe nem tartozó üzleti és támogató munkavállalók teljesítményjavadalmazása</w:t>
      </w:r>
    </w:p>
    <w:p w14:paraId="53352AE1" w14:textId="77777777" w:rsidR="00630A6A" w:rsidRPr="0028364C" w:rsidRDefault="0087621C" w:rsidP="0087621C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„Jutalék” jelentése: termékek értékesítéséhez, kezeléséhez kapcs</w:t>
      </w:r>
      <w:r w:rsidR="00630A6A" w:rsidRPr="0028364C">
        <w:rPr>
          <w:rFonts w:ascii="Times New Roman" w:eastAsiaTheme="minorHAnsi" w:hAnsi="Times New Roman" w:cs="Times New Roman"/>
          <w:sz w:val="24"/>
          <w:szCs w:val="24"/>
        </w:rPr>
        <w:t>olódó teljesítményjavadalmazás,</w:t>
      </w:r>
    </w:p>
    <w:p w14:paraId="39BAD647" w14:textId="77777777" w:rsidR="0087621C" w:rsidRPr="0028364C" w:rsidRDefault="0087621C" w:rsidP="0087621C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„Jutalom” jelentése: a dolgozók mun</w:t>
      </w:r>
      <w:r w:rsidR="00630A6A" w:rsidRPr="0028364C">
        <w:rPr>
          <w:rFonts w:ascii="Times New Roman" w:eastAsiaTheme="minorHAnsi" w:hAnsi="Times New Roman" w:cs="Times New Roman"/>
          <w:sz w:val="24"/>
          <w:szCs w:val="24"/>
        </w:rPr>
        <w:t xml:space="preserve">kájának utólagos 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elismerése</w:t>
      </w:r>
    </w:p>
    <w:p w14:paraId="4FBB21C8" w14:textId="43B8AEAB" w:rsidR="00120EB0" w:rsidRPr="0028364C" w:rsidRDefault="00120EB0" w:rsidP="00120EB0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„Alapjavadalmazás” jelentése: a javadalmazás azon része, melyet a </w:t>
      </w:r>
      <w:r w:rsidR="00EC4CE1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vezető állású személy/munkavállaló részére munkabérként rendszeresen kifizet a munkaszerződés alapján, és amely megfelelően tükrözi a tisztség betöltéséhez szükséges szakmai tapasztalatokat és felelősséget, ideértve minden olyan juttatást, amelyet más munkavállaló is megkap a vonatkozó belső szabályzatok és eljárások szerint.</w:t>
      </w:r>
    </w:p>
    <w:p w14:paraId="590BD424" w14:textId="1F11A493" w:rsidR="00120EB0" w:rsidRPr="0028364C" w:rsidRDefault="00120EB0" w:rsidP="00120EB0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„Teljesítményjavadalmazás” jelentése: a javadalmazás azon része, amelyet a </w:t>
      </w:r>
      <w:r w:rsidR="00EC4CE1">
        <w:rPr>
          <w:rFonts w:ascii="Times New Roman" w:hAnsi="Times New Roman" w:cs="Times New Roman"/>
          <w:sz w:val="24"/>
          <w:szCs w:val="24"/>
        </w:rPr>
        <w:t xml:space="preserve">Bank </w:t>
      </w:r>
      <w:r w:rsidRPr="0028364C">
        <w:rPr>
          <w:rFonts w:ascii="Times New Roman" w:hAnsi="Times New Roman" w:cs="Times New Roman"/>
          <w:sz w:val="24"/>
          <w:szCs w:val="24"/>
        </w:rPr>
        <w:t>az alapjavadalmazáson felül a vezető állású személy és a munkavállaló részére adhat, a munkaszerződésében meghatározottakat meghaladó teljesítmény nyújtás, vagy abban nem rögzített feladat ellátás esetén.</w:t>
      </w:r>
    </w:p>
    <w:p w14:paraId="35D644CB" w14:textId="77777777" w:rsidR="000D78B7" w:rsidRPr="0028364C" w:rsidRDefault="000D78B7" w:rsidP="000D78B7">
      <w:pPr>
        <w:pStyle w:val="Listaszerbekezds"/>
        <w:spacing w:after="24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1514069F" w14:textId="77777777" w:rsidR="00794ED2" w:rsidRPr="0028364C" w:rsidRDefault="00794ED2" w:rsidP="000D78B7">
      <w:pPr>
        <w:pStyle w:val="Listaszerbekezds"/>
        <w:spacing w:after="24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C4EB490" w14:textId="77777777" w:rsidR="00794ED2" w:rsidRDefault="00794ED2" w:rsidP="000D78B7">
      <w:pPr>
        <w:pStyle w:val="Listaszerbekezds"/>
        <w:spacing w:after="24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4CF21B88" w14:textId="77777777" w:rsidR="00524585" w:rsidRDefault="00524585" w:rsidP="000D78B7">
      <w:pPr>
        <w:pStyle w:val="Listaszerbekezds"/>
        <w:spacing w:after="24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F16FD6E" w14:textId="77777777" w:rsidR="00524585" w:rsidRPr="0028364C" w:rsidRDefault="00524585" w:rsidP="000D78B7">
      <w:pPr>
        <w:pStyle w:val="Listaszerbekezds"/>
        <w:spacing w:after="24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819DFCF" w14:textId="77777777" w:rsidR="00376751" w:rsidRPr="0028364C" w:rsidRDefault="00376751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75937743"/>
      <w:r w:rsidRPr="0028364C">
        <w:rPr>
          <w:rFonts w:ascii="Times New Roman" w:hAnsi="Times New Roman" w:cs="Times New Roman"/>
          <w:b/>
          <w:sz w:val="28"/>
          <w:szCs w:val="28"/>
        </w:rPr>
        <w:lastRenderedPageBreak/>
        <w:t>Kapcsolódó jogszabályok</w:t>
      </w:r>
      <w:r w:rsidR="00F16D74" w:rsidRPr="0028364C">
        <w:rPr>
          <w:rFonts w:ascii="Times New Roman" w:hAnsi="Times New Roman" w:cs="Times New Roman"/>
          <w:b/>
          <w:sz w:val="28"/>
          <w:szCs w:val="28"/>
        </w:rPr>
        <w:t xml:space="preserve"> és belső szabályzatok</w:t>
      </w:r>
      <w:bookmarkEnd w:id="2"/>
    </w:p>
    <w:p w14:paraId="13ABEDA8" w14:textId="77777777" w:rsidR="00F16D74" w:rsidRPr="0028364C" w:rsidRDefault="00F16D74" w:rsidP="009019E6">
      <w:pPr>
        <w:spacing w:after="0" w:line="240" w:lineRule="auto"/>
        <w:ind w:left="360" w:hanging="360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28364C">
        <w:rPr>
          <w:rFonts w:ascii="Times New Roman" w:eastAsiaTheme="minorHAnsi" w:hAnsi="Times New Roman" w:cs="Times New Roman"/>
          <w:sz w:val="24"/>
          <w:szCs w:val="24"/>
          <w:u w:val="single"/>
        </w:rPr>
        <w:t>Jogszabályok:</w:t>
      </w:r>
    </w:p>
    <w:p w14:paraId="45C8F769" w14:textId="77777777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hitelintézetekről és a pénzügyi vállalkozásokról szóló 2013. évi CCXXXVII. évi törvény (Hpt.)</w:t>
      </w:r>
    </w:p>
    <w:p w14:paraId="49C84585" w14:textId="77777777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befektetési szolgáltatókról szóló 2007. évi CXXXVIII. törvény (Bszt.)</w:t>
      </w:r>
    </w:p>
    <w:p w14:paraId="231FD902" w14:textId="30DD34C6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javadalmazási politikának a hitelintézet és a befektetési vállalkozás mérete, tevékenységének jellege, köre és jogi formájából eredő sajátossága figyelembevételével történő alkalmazásáról szóló 131/2011. (VII. 18.) Kormányrendelet</w:t>
      </w:r>
      <w:r w:rsidR="006855D9">
        <w:rPr>
          <w:rFonts w:ascii="Times New Roman" w:eastAsiaTheme="minorHAnsi" w:hAnsi="Times New Roman" w:cs="Times New Roman"/>
          <w:sz w:val="24"/>
          <w:szCs w:val="24"/>
        </w:rPr>
        <w:t xml:space="preserve"> (továbbiakban: 131/2011. (VII.18.) Korm. rendelet, vagy Kormányrendelet)</w:t>
      </w:r>
    </w:p>
    <w:p w14:paraId="17D4E577" w14:textId="77777777" w:rsidR="00376751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Magyar Nemzeti Bank 3/2017. (II.9.) számú ajánlása a javadalmazási politika alkalmazásáról</w:t>
      </w:r>
    </w:p>
    <w:p w14:paraId="30401951" w14:textId="25501A4A" w:rsidR="004439BB" w:rsidRPr="004439BB" w:rsidRDefault="004439BB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439BB">
        <w:rPr>
          <w:rFonts w:ascii="Times New Roman" w:eastAsiaTheme="minorHAnsi" w:hAnsi="Times New Roman" w:cs="Times New Roman"/>
          <w:sz w:val="24"/>
          <w:szCs w:val="24"/>
        </w:rPr>
        <w:t xml:space="preserve">A Magyar Nemzeti Bank </w:t>
      </w:r>
      <w:r w:rsidR="00404F12">
        <w:rPr>
          <w:rFonts w:ascii="Times New Roman" w:eastAsiaTheme="minorHAnsi" w:hAnsi="Times New Roman" w:cs="Times New Roman"/>
          <w:sz w:val="24"/>
          <w:szCs w:val="24"/>
        </w:rPr>
        <w:t>1</w:t>
      </w:r>
      <w:r w:rsidRPr="004439BB">
        <w:rPr>
          <w:rFonts w:ascii="Times New Roman" w:eastAsiaTheme="minorHAnsi" w:hAnsi="Times New Roman" w:cs="Times New Roman"/>
          <w:sz w:val="24"/>
          <w:szCs w:val="24"/>
        </w:rPr>
        <w:t xml:space="preserve">3/2018 (III.6.) számú ajánlása </w:t>
      </w:r>
      <w:r w:rsidRPr="00B40543">
        <w:rPr>
          <w:bCs/>
          <w:sz w:val="24"/>
          <w:szCs w:val="24"/>
        </w:rPr>
        <w:t>a lakossági banki termékek és szolgáltatások értékesítéséhez kapcsolódó javadalmazási politikáról és az ezzel kapcsolatos belső eljárási szabályokról</w:t>
      </w:r>
    </w:p>
    <w:p w14:paraId="5D73C17F" w14:textId="77777777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hitelintézetek tevékenységéhez való hozzáférésről és a hitelintézetek és befektetési vállalkozások prudenciális felügyeletéről, a 2002/87/EK irányelv módosításáról, a 2006/48/EK és a 2006/49/EK irányelv hatályon kívül helyezéséről szóló az Európai Parlament és a Tanács 2013. június 26-i 2013/36/EU irányelve (CRD IV, melyet Magyarország a Hpt-ben implementált)</w:t>
      </w:r>
    </w:p>
    <w:p w14:paraId="3CD318FA" w14:textId="53EB1A14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A hitelintézetekre és befektetési vállalkozásokra vonatkozó prudenciális követelményekről és a 648/2012/EU rendelet módosításáról </w:t>
      </w:r>
      <w:r w:rsidR="006855D9">
        <w:rPr>
          <w:rFonts w:ascii="Times New Roman" w:eastAsiaTheme="minorHAnsi" w:hAnsi="Times New Roman" w:cs="Times New Roman"/>
          <w:sz w:val="24"/>
          <w:szCs w:val="24"/>
        </w:rPr>
        <w:t>szóló a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z Európai Parlament és a Tanács 575/2013/EU rendelete (a továbbiakban: CRR vagy 575/2013/EU rendelet)</w:t>
      </w:r>
    </w:p>
    <w:p w14:paraId="0972019F" w14:textId="61F03AEF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Bizottság 604/2014/EU felhatalmazáson alapuló rendelete a 2013/36/EU európai parlamenti és tanácsi irányelvnek a szakmai tevékenységükkel valamely intézmény kockázati profiljára jelentős hatást gyakorló munkavállalók kategorizálásának szabályozási technikai szt</w:t>
      </w:r>
      <w:r w:rsidR="00212B4E" w:rsidRPr="0028364C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nd</w:t>
      </w:r>
      <w:r w:rsidR="00212B4E" w:rsidRPr="0028364C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rd</w:t>
      </w:r>
      <w:r w:rsidR="00212B4E" w:rsidRPr="0028364C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k tekintetében történő kiegészítéséről</w:t>
      </w:r>
      <w:r w:rsidR="006855D9">
        <w:rPr>
          <w:rFonts w:ascii="Times New Roman" w:eastAsiaTheme="minorHAnsi" w:hAnsi="Times New Roman" w:cs="Times New Roman"/>
          <w:sz w:val="24"/>
          <w:szCs w:val="24"/>
        </w:rPr>
        <w:t xml:space="preserve"> (a továbbiakban: 604/2014/EU rendelet)</w:t>
      </w:r>
    </w:p>
    <w:p w14:paraId="75B4D938" w14:textId="38217B55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462/2015. (XII. 29.) sz., a jelzáloghitel nyújtásával, közvetítéssel kapcsolatos eljárásra, a hiteltanácsadásra és a foglalkoztatottak szakmai ismereteire vonatkozó szabályokról szóló Kormányrendelet </w:t>
      </w:r>
      <w:r w:rsidR="00004067">
        <w:rPr>
          <w:rFonts w:ascii="Times New Roman" w:hAnsi="Times New Roman" w:cs="Times New Roman"/>
          <w:sz w:val="24"/>
          <w:szCs w:val="24"/>
        </w:rPr>
        <w:t>-</w:t>
      </w:r>
    </w:p>
    <w:p w14:paraId="35FE3CD8" w14:textId="641EA383" w:rsidR="00376751" w:rsidRPr="0028364C" w:rsidRDefault="00120EB0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2012</w:t>
      </w:r>
      <w:r w:rsidR="00376751" w:rsidRPr="0028364C">
        <w:rPr>
          <w:rFonts w:ascii="Times New Roman" w:hAnsi="Times New Roman" w:cs="Times New Roman"/>
          <w:sz w:val="24"/>
          <w:szCs w:val="24"/>
        </w:rPr>
        <w:t>.</w:t>
      </w:r>
      <w:r w:rsidR="00442F8D">
        <w:rPr>
          <w:rFonts w:ascii="Times New Roman" w:hAnsi="Times New Roman" w:cs="Times New Roman"/>
          <w:sz w:val="24"/>
          <w:szCs w:val="24"/>
        </w:rPr>
        <w:t xml:space="preserve"> </w:t>
      </w:r>
      <w:r w:rsidR="00376751" w:rsidRPr="0028364C">
        <w:rPr>
          <w:rFonts w:ascii="Times New Roman" w:hAnsi="Times New Roman" w:cs="Times New Roman"/>
          <w:sz w:val="24"/>
          <w:szCs w:val="24"/>
        </w:rPr>
        <w:t>évi I. törvény, a Munka Törvénykönyvéről</w:t>
      </w:r>
    </w:p>
    <w:p w14:paraId="7570FBEA" w14:textId="77777777" w:rsidR="00A71DBA" w:rsidRPr="0028364C" w:rsidRDefault="00A71DBA" w:rsidP="00A71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D2ADC" w14:textId="3BA07813" w:rsidR="00376751" w:rsidRPr="0028364C" w:rsidRDefault="004C648E" w:rsidP="00901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Be</w:t>
      </w:r>
      <w:r w:rsidR="00F16D74" w:rsidRPr="0028364C">
        <w:rPr>
          <w:rFonts w:ascii="Times New Roman" w:hAnsi="Times New Roman" w:cs="Times New Roman"/>
          <w:sz w:val="24"/>
          <w:szCs w:val="24"/>
          <w:u w:val="single"/>
        </w:rPr>
        <w:t>l</w:t>
      </w:r>
      <w:r w:rsidRPr="0028364C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F16D74" w:rsidRPr="0028364C">
        <w:rPr>
          <w:rFonts w:ascii="Times New Roman" w:hAnsi="Times New Roman" w:cs="Times New Roman"/>
          <w:sz w:val="24"/>
          <w:szCs w:val="24"/>
          <w:u w:val="single"/>
        </w:rPr>
        <w:t>ő szabályzatok:</w:t>
      </w:r>
    </w:p>
    <w:p w14:paraId="7EE1EE4B" w14:textId="389D6F04" w:rsidR="00F16D74" w:rsidRPr="0028364C" w:rsidRDefault="00F16D74" w:rsidP="00F16D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Duna Takarék Bank Zrt. (DTB) </w:t>
      </w:r>
      <w:r w:rsidR="002F7C6E" w:rsidRPr="0028364C">
        <w:rPr>
          <w:rFonts w:ascii="Times New Roman" w:hAnsi="Times New Roman" w:cs="Times New Roman"/>
          <w:sz w:val="24"/>
          <w:szCs w:val="24"/>
        </w:rPr>
        <w:t xml:space="preserve">központi teljesítményértékelési és mozgóbérezési </w:t>
      </w:r>
      <w:r w:rsidRPr="0028364C">
        <w:rPr>
          <w:rFonts w:ascii="Times New Roman" w:hAnsi="Times New Roman" w:cs="Times New Roman"/>
          <w:sz w:val="24"/>
          <w:szCs w:val="24"/>
        </w:rPr>
        <w:t xml:space="preserve"> rendszerének alapelvei</w:t>
      </w:r>
      <w:r w:rsidR="00C2008A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C2008A" w:rsidRPr="0028364C">
        <w:rPr>
          <w:rFonts w:ascii="Times New Roman" w:hAnsi="Times New Roman" w:cs="Times New Roman"/>
          <w:i/>
          <w:sz w:val="24"/>
          <w:szCs w:val="24"/>
        </w:rPr>
        <w:t>(jelen szabályzat 3</w:t>
      </w:r>
      <w:r w:rsidR="00EE1B49" w:rsidRPr="0028364C">
        <w:rPr>
          <w:rFonts w:ascii="Times New Roman" w:hAnsi="Times New Roman" w:cs="Times New Roman"/>
          <w:i/>
          <w:sz w:val="24"/>
          <w:szCs w:val="24"/>
        </w:rPr>
        <w:t>. sz. melléklete)</w:t>
      </w:r>
    </w:p>
    <w:p w14:paraId="3C7FB22D" w14:textId="5D703C96" w:rsidR="00F16D74" w:rsidRPr="0028364C" w:rsidRDefault="00F16D74" w:rsidP="00F16D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Duna Kavics egyéni érdekeltségi ösztönző rendszer  utasítás </w:t>
      </w:r>
      <w:r w:rsidR="00C2008A" w:rsidRPr="0028364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0E56" w:rsidRPr="0028364C">
        <w:rPr>
          <w:rFonts w:ascii="Times New Roman" w:hAnsi="Times New Roman" w:cs="Times New Roman"/>
          <w:bCs/>
          <w:i/>
          <w:sz w:val="24"/>
          <w:szCs w:val="24"/>
        </w:rPr>
        <w:t>(jelen szabályzat 5</w:t>
      </w:r>
      <w:r w:rsidR="00EE1B49" w:rsidRPr="0028364C">
        <w:rPr>
          <w:rFonts w:ascii="Times New Roman" w:hAnsi="Times New Roman" w:cs="Times New Roman"/>
          <w:bCs/>
          <w:i/>
          <w:sz w:val="24"/>
          <w:szCs w:val="24"/>
        </w:rPr>
        <w:t>. sz. melléklete)</w:t>
      </w:r>
      <w:r w:rsidR="00EE1B49" w:rsidRPr="0028364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E336CD" w14:textId="33E34244" w:rsidR="00F16D74" w:rsidRPr="0028364C" w:rsidRDefault="002B3F55" w:rsidP="002B3F5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Duna Takarék Bank Zrt. m</w:t>
      </w:r>
      <w:r w:rsidR="00F16D74" w:rsidRPr="0028364C">
        <w:rPr>
          <w:rFonts w:ascii="Times New Roman" w:hAnsi="Times New Roman" w:cs="Times New Roman"/>
          <w:sz w:val="24"/>
          <w:szCs w:val="24"/>
        </w:rPr>
        <w:t>unkavállalói részére biztosított gépjárművek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F16D74" w:rsidRPr="0028364C">
        <w:rPr>
          <w:rFonts w:ascii="Times New Roman" w:hAnsi="Times New Roman" w:cs="Times New Roman"/>
          <w:sz w:val="24"/>
          <w:szCs w:val="24"/>
        </w:rPr>
        <w:t>használatával kapcsolatos utasítás</w:t>
      </w:r>
      <w:r w:rsidRPr="0028364C">
        <w:rPr>
          <w:rFonts w:ascii="Times New Roman" w:hAnsi="Times New Roman" w:cs="Times New Roman"/>
          <w:sz w:val="24"/>
          <w:szCs w:val="24"/>
        </w:rPr>
        <w:t xml:space="preserve"> (</w:t>
      </w:r>
      <w:r w:rsidR="00D5650C">
        <w:rPr>
          <w:rFonts w:ascii="Times New Roman" w:hAnsi="Times New Roman" w:cs="Times New Roman"/>
          <w:bCs/>
          <w:szCs w:val="24"/>
        </w:rPr>
        <w:t>86/2019/ÜV)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A10C4" w14:textId="2819A23B" w:rsidR="00340CF6" w:rsidRPr="0028364C" w:rsidRDefault="00340CF6" w:rsidP="00340C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Duna Takarék Bank Zrt. mobil előfizetések és készülékek használatáról szóló </w:t>
      </w:r>
      <w:r w:rsidR="007A2F76">
        <w:rPr>
          <w:rFonts w:ascii="Times New Roman" w:hAnsi="Times New Roman" w:cs="Times New Roman"/>
          <w:sz w:val="24"/>
          <w:szCs w:val="24"/>
        </w:rPr>
        <w:t>eljárási rend (</w:t>
      </w:r>
      <w:r w:rsidR="007A2F76">
        <w:rPr>
          <w:rFonts w:ascii="Times New Roman" w:hAnsi="Times New Roman"/>
          <w:bCs/>
          <w:color w:val="000000"/>
          <w:szCs w:val="24"/>
        </w:rPr>
        <w:t>26/2020/ÜV)</w:t>
      </w:r>
    </w:p>
    <w:p w14:paraId="3922152E" w14:textId="050EAE8B" w:rsidR="003677DC" w:rsidRPr="0028364C" w:rsidRDefault="003616DB" w:rsidP="003677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Duna Takarék Bank Zrt. </w:t>
      </w:r>
      <w:r w:rsidR="001A70B3" w:rsidRPr="0028364C">
        <w:rPr>
          <w:rFonts w:ascii="Times New Roman" w:hAnsi="Times New Roman" w:cs="Times New Roman"/>
          <w:sz w:val="24"/>
          <w:szCs w:val="24"/>
        </w:rPr>
        <w:t>Humánerőforrás gazdálkodásra vonatkozó szabályzata</w:t>
      </w:r>
      <w:r w:rsidR="002B48CD" w:rsidRPr="0028364C">
        <w:rPr>
          <w:rFonts w:ascii="Times New Roman" w:hAnsi="Times New Roman" w:cs="Times New Roman"/>
          <w:sz w:val="24"/>
          <w:szCs w:val="24"/>
        </w:rPr>
        <w:t xml:space="preserve"> (</w:t>
      </w:r>
      <w:r w:rsidR="007A2F76">
        <w:rPr>
          <w:rFonts w:hAnsi="Times New Roman" w:cs="Times New Roman"/>
          <w:bCs/>
          <w:sz w:val="23"/>
          <w:szCs w:val="23"/>
        </w:rPr>
        <w:t>48/2020/IG</w:t>
      </w:r>
      <w:r w:rsidR="002B48CD" w:rsidRPr="0028364C">
        <w:rPr>
          <w:rFonts w:ascii="Times New Roman" w:hAnsi="Times New Roman" w:cs="Times New Roman"/>
          <w:bCs/>
        </w:rPr>
        <w:t>)</w:t>
      </w:r>
    </w:p>
    <w:p w14:paraId="5C1468E9" w14:textId="6DAE0FAC" w:rsidR="009C21B2" w:rsidRPr="00915FEA" w:rsidRDefault="003515CA" w:rsidP="00915F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Duna Takarék Bank Zrt</w:t>
      </w:r>
      <w:r w:rsidR="00212B4E" w:rsidRPr="0028364C">
        <w:rPr>
          <w:rFonts w:ascii="Times New Roman" w:hAnsi="Times New Roman" w:cs="Times New Roman"/>
          <w:sz w:val="24"/>
          <w:szCs w:val="24"/>
        </w:rPr>
        <w:t>.</w:t>
      </w:r>
      <w:r w:rsidRPr="0028364C">
        <w:rPr>
          <w:rFonts w:ascii="Times New Roman" w:hAnsi="Times New Roman" w:cs="Times New Roman"/>
          <w:sz w:val="24"/>
          <w:szCs w:val="24"/>
        </w:rPr>
        <w:t xml:space="preserve"> saját munkavállalóinak nyúj</w:t>
      </w:r>
      <w:r w:rsidR="00212B4E" w:rsidRPr="0028364C">
        <w:rPr>
          <w:rFonts w:ascii="Times New Roman" w:hAnsi="Times New Roman" w:cs="Times New Roman"/>
          <w:sz w:val="24"/>
          <w:szCs w:val="24"/>
        </w:rPr>
        <w:t>t</w:t>
      </w:r>
      <w:r w:rsidRPr="0028364C">
        <w:rPr>
          <w:rFonts w:ascii="Times New Roman" w:hAnsi="Times New Roman" w:cs="Times New Roman"/>
          <w:sz w:val="24"/>
          <w:szCs w:val="24"/>
        </w:rPr>
        <w:t xml:space="preserve">ott kölcsönre, hitelre és vissza nem térítendő támogatásra vonatkozó </w:t>
      </w:r>
      <w:r w:rsidR="009429A2" w:rsidRPr="000933F4">
        <w:rPr>
          <w:rFonts w:ascii="Times New Roman" w:hAnsi="Times New Roman" w:cs="Times New Roman"/>
          <w:sz w:val="24"/>
          <w:szCs w:val="24"/>
        </w:rPr>
        <w:t>szabályzat</w:t>
      </w:r>
      <w:r w:rsidRPr="00C40FBF">
        <w:rPr>
          <w:rFonts w:ascii="Times New Roman" w:hAnsi="Times New Roman" w:cs="Times New Roman"/>
          <w:sz w:val="24"/>
          <w:szCs w:val="24"/>
        </w:rPr>
        <w:t xml:space="preserve"> (</w:t>
      </w:r>
      <w:r w:rsidR="009429A2" w:rsidRPr="000933F4">
        <w:rPr>
          <w:rFonts w:ascii="Times New Roman" w:hAnsi="Times New Roman" w:cs="Times New Roman"/>
          <w:sz w:val="24"/>
          <w:szCs w:val="24"/>
        </w:rPr>
        <w:t>62/2018</w:t>
      </w:r>
      <w:r w:rsidRPr="000933F4">
        <w:rPr>
          <w:rFonts w:ascii="Times New Roman" w:hAnsi="Times New Roman" w:cs="Times New Roman"/>
          <w:szCs w:val="24"/>
        </w:rPr>
        <w:t>/</w:t>
      </w:r>
      <w:r w:rsidR="009429A2" w:rsidRPr="000933F4">
        <w:rPr>
          <w:rFonts w:ascii="Times New Roman" w:hAnsi="Times New Roman" w:cs="Times New Roman"/>
          <w:szCs w:val="24"/>
        </w:rPr>
        <w:t>IG</w:t>
      </w:r>
      <w:r w:rsidRPr="000933F4">
        <w:rPr>
          <w:rFonts w:ascii="Times New Roman" w:hAnsi="Times New Roman" w:cs="Times New Roman"/>
          <w:szCs w:val="24"/>
        </w:rPr>
        <w:t>)</w:t>
      </w:r>
    </w:p>
    <w:p w14:paraId="078A2B8F" w14:textId="77777777" w:rsidR="00F16D74" w:rsidRDefault="00F16D74" w:rsidP="00F16D74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0EB07419" w14:textId="77777777" w:rsidR="00F20135" w:rsidRPr="0028364C" w:rsidRDefault="00F20135" w:rsidP="00F16D74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5AB5B7A8" w14:textId="77777777" w:rsidR="007871DF" w:rsidRPr="0028364C" w:rsidRDefault="007871DF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75937744"/>
      <w:r w:rsidRPr="0028364C">
        <w:rPr>
          <w:rFonts w:ascii="Times New Roman" w:hAnsi="Times New Roman" w:cs="Times New Roman"/>
          <w:b/>
          <w:sz w:val="28"/>
          <w:szCs w:val="28"/>
        </w:rPr>
        <w:t>A szabályzat tárgya</w:t>
      </w:r>
      <w:bookmarkEnd w:id="3"/>
    </w:p>
    <w:p w14:paraId="08539668" w14:textId="77777777" w:rsidR="0019008A" w:rsidRPr="0028364C" w:rsidRDefault="0019008A" w:rsidP="0019008A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</w:p>
    <w:p w14:paraId="09BDB640" w14:textId="3071FC3A" w:rsidR="00630A6A" w:rsidRPr="0028364C" w:rsidRDefault="0019008A" w:rsidP="009019E6">
      <w:pPr>
        <w:pStyle w:val="Listaszerbekezds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Javadalmazási Politika a </w:t>
      </w:r>
      <w:r w:rsidR="003A6749">
        <w:rPr>
          <w:rFonts w:ascii="Times New Roman" w:hAnsi="Times New Roman" w:cs="Times New Roman"/>
          <w:sz w:val="24"/>
          <w:szCs w:val="24"/>
        </w:rPr>
        <w:t xml:space="preserve">Bank </w:t>
      </w:r>
      <w:r w:rsidR="00323A14" w:rsidRPr="0028364C">
        <w:rPr>
          <w:rFonts w:ascii="Times New Roman" w:hAnsi="Times New Roman" w:cs="Times New Roman"/>
          <w:sz w:val="24"/>
          <w:szCs w:val="24"/>
        </w:rPr>
        <w:t>vezető állású személyeinek</w:t>
      </w:r>
      <w:r w:rsidRPr="0028364C">
        <w:rPr>
          <w:rFonts w:ascii="Times New Roman" w:hAnsi="Times New Roman" w:cs="Times New Roman"/>
          <w:sz w:val="24"/>
          <w:szCs w:val="24"/>
        </w:rPr>
        <w:t xml:space="preserve"> és munkavállalóinak díjazására, tevékenységük értékelésére és ösztönzésére terjed ki.</w:t>
      </w:r>
    </w:p>
    <w:p w14:paraId="4E057E01" w14:textId="77777777" w:rsidR="00630A6A" w:rsidRPr="0028364C" w:rsidRDefault="00630A6A" w:rsidP="00630A6A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FD484" w14:textId="77777777" w:rsidR="007871DF" w:rsidRPr="0028364C" w:rsidRDefault="007871DF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75937745"/>
      <w:r w:rsidRPr="0028364C">
        <w:rPr>
          <w:rFonts w:ascii="Times New Roman" w:hAnsi="Times New Roman" w:cs="Times New Roman"/>
          <w:b/>
          <w:sz w:val="28"/>
          <w:szCs w:val="28"/>
        </w:rPr>
        <w:t>A szabályzat hatálya</w:t>
      </w:r>
      <w:bookmarkEnd w:id="4"/>
    </w:p>
    <w:p w14:paraId="314891DD" w14:textId="77777777" w:rsidR="007871DF" w:rsidRPr="0028364C" w:rsidRDefault="00E77DE3" w:rsidP="009019E6">
      <w:pPr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7871DF" w:rsidRPr="0028364C">
        <w:rPr>
          <w:rFonts w:ascii="Times New Roman" w:hAnsi="Times New Roman" w:cs="Times New Roman"/>
          <w:b/>
          <w:sz w:val="24"/>
          <w:szCs w:val="24"/>
        </w:rPr>
        <w:t>Alanyi hatály</w:t>
      </w:r>
    </w:p>
    <w:p w14:paraId="481090D2" w14:textId="77777777" w:rsidR="00E77DE3" w:rsidRPr="0028364C" w:rsidRDefault="00E77DE3" w:rsidP="009019E6">
      <w:p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Javadalmazási Politika alanyi hatálya a következő társaságokra terjed ki:</w:t>
      </w:r>
    </w:p>
    <w:p w14:paraId="3E909158" w14:textId="77777777" w:rsidR="00E77DE3" w:rsidRPr="0028364C" w:rsidRDefault="006A34CA" w:rsidP="006A34C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Duna Takarék Bank Zrt.</w:t>
      </w:r>
    </w:p>
    <w:p w14:paraId="5B188E46" w14:textId="4CDE18AD" w:rsidR="006A34CA" w:rsidRPr="0028364C" w:rsidRDefault="006A34CA" w:rsidP="009019E6">
      <w:p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Javadalmazási Politika a</w:t>
      </w:r>
      <w:r w:rsidR="009A5352">
        <w:rPr>
          <w:rFonts w:ascii="Times New Roman" w:hAnsi="Times New Roman" w:cs="Times New Roman"/>
          <w:sz w:val="24"/>
          <w:szCs w:val="24"/>
        </w:rPr>
        <w:t xml:space="preserve"> 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valamennyi munkavállalójára kiterjed!</w:t>
      </w:r>
    </w:p>
    <w:p w14:paraId="581700D3" w14:textId="57784421" w:rsidR="00745782" w:rsidRPr="0028364C" w:rsidRDefault="00745782" w:rsidP="009019E6">
      <w:p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131/2011.</w:t>
      </w:r>
      <w:r w:rsidR="006855D9">
        <w:rPr>
          <w:rFonts w:ascii="Times New Roman" w:hAnsi="Times New Roman" w:cs="Times New Roman"/>
          <w:sz w:val="24"/>
          <w:szCs w:val="24"/>
        </w:rPr>
        <w:t xml:space="preserve"> (VII.18.) </w:t>
      </w:r>
      <w:r w:rsidR="00A85586" w:rsidRPr="0028364C">
        <w:rPr>
          <w:rFonts w:ascii="Times New Roman" w:hAnsi="Times New Roman" w:cs="Times New Roman"/>
          <w:sz w:val="24"/>
          <w:szCs w:val="24"/>
        </w:rPr>
        <w:t xml:space="preserve"> sz. </w:t>
      </w:r>
      <w:r w:rsidRPr="0028364C">
        <w:rPr>
          <w:rFonts w:ascii="Times New Roman" w:hAnsi="Times New Roman" w:cs="Times New Roman"/>
          <w:sz w:val="24"/>
          <w:szCs w:val="24"/>
        </w:rPr>
        <w:t xml:space="preserve">Korm. rendelet alapján  </w:t>
      </w:r>
      <w:r w:rsidR="005A7EB1" w:rsidRPr="0028364C">
        <w:rPr>
          <w:rFonts w:ascii="Times New Roman" w:hAnsi="Times New Roman" w:cs="Times New Roman"/>
          <w:sz w:val="24"/>
          <w:szCs w:val="24"/>
        </w:rPr>
        <w:t>kerül alkalmazásra az arányosság elve</w:t>
      </w:r>
      <w:r w:rsidRPr="0028364C">
        <w:rPr>
          <w:rFonts w:ascii="Times New Roman" w:hAnsi="Times New Roman" w:cs="Times New Roman"/>
          <w:sz w:val="24"/>
          <w:szCs w:val="24"/>
        </w:rPr>
        <w:t xml:space="preserve">. Az arányosság megállapítása során az intézménynek legalább az </w:t>
      </w:r>
      <w:r w:rsidR="00CB188A" w:rsidRPr="0028364C">
        <w:rPr>
          <w:rFonts w:ascii="Times New Roman" w:hAnsi="Times New Roman" w:cs="Times New Roman"/>
          <w:sz w:val="24"/>
          <w:szCs w:val="24"/>
        </w:rPr>
        <w:t xml:space="preserve">MNB ajánlásban szereplő </w:t>
      </w:r>
      <w:r w:rsidRPr="0028364C">
        <w:rPr>
          <w:rFonts w:ascii="Times New Roman" w:hAnsi="Times New Roman" w:cs="Times New Roman"/>
          <w:sz w:val="24"/>
          <w:szCs w:val="24"/>
        </w:rPr>
        <w:t>kritériumo</w:t>
      </w:r>
      <w:r w:rsidR="00CB188A" w:rsidRPr="0028364C">
        <w:rPr>
          <w:rFonts w:ascii="Times New Roman" w:hAnsi="Times New Roman" w:cs="Times New Roman"/>
          <w:sz w:val="24"/>
          <w:szCs w:val="24"/>
        </w:rPr>
        <w:t>kat szükséges figyelembe vennie.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77FFD" w14:textId="1363C69C" w:rsidR="00CB188A" w:rsidRPr="0028364C" w:rsidRDefault="00CB188A" w:rsidP="009019E6">
      <w:p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arányosság elvének figyelembevételét és az értékelési </w:t>
      </w:r>
      <w:r w:rsidR="005E1AC1" w:rsidRPr="0028364C">
        <w:rPr>
          <w:rFonts w:ascii="Times New Roman" w:hAnsi="Times New Roman" w:cs="Times New Roman"/>
          <w:sz w:val="24"/>
          <w:szCs w:val="24"/>
        </w:rPr>
        <w:t xml:space="preserve">elveket, módszertant és </w:t>
      </w:r>
      <w:r w:rsidRPr="0028364C">
        <w:rPr>
          <w:rFonts w:ascii="Times New Roman" w:hAnsi="Times New Roman" w:cs="Times New Roman"/>
          <w:sz w:val="24"/>
          <w:szCs w:val="24"/>
        </w:rPr>
        <w:t xml:space="preserve">szempontokat az </w:t>
      </w:r>
      <w:r w:rsidRPr="0028364C">
        <w:rPr>
          <w:rFonts w:ascii="Times New Roman" w:hAnsi="Times New Roman" w:cs="Times New Roman"/>
          <w:b/>
          <w:sz w:val="24"/>
          <w:szCs w:val="24"/>
        </w:rPr>
        <w:t>1. sz. melléklet</w:t>
      </w:r>
      <w:r w:rsidRPr="0028364C">
        <w:rPr>
          <w:rFonts w:ascii="Times New Roman" w:hAnsi="Times New Roman" w:cs="Times New Roman"/>
          <w:sz w:val="24"/>
          <w:szCs w:val="24"/>
        </w:rPr>
        <w:t xml:space="preserve"> tartalmazza.</w:t>
      </w:r>
    </w:p>
    <w:p w14:paraId="3A45BE83" w14:textId="7E302BAC" w:rsidR="00E26E1E" w:rsidRPr="0028364C" w:rsidRDefault="00674813" w:rsidP="00901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Figyelembe véve a fenti szempontokat</w:t>
      </w:r>
      <w:r w:rsidR="00E26E1E" w:rsidRPr="0028364C">
        <w:rPr>
          <w:rFonts w:ascii="Times New Roman" w:hAnsi="Times New Roman" w:cs="Times New Roman"/>
          <w:sz w:val="24"/>
          <w:szCs w:val="24"/>
        </w:rPr>
        <w:t xml:space="preserve"> – kiemelten (1) a Duna Takarék Bank Zrt. mérlegfőösszegét, (2) szervezeti sajátosságát és földrajzi lefedettségét, (3) tevékenységének jellegét és összetettségét –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A85586" w:rsidRPr="0028364C">
        <w:rPr>
          <w:rFonts w:ascii="Times New Roman" w:hAnsi="Times New Roman" w:cs="Times New Roman"/>
          <w:sz w:val="24"/>
          <w:szCs w:val="24"/>
        </w:rPr>
        <w:t>a 131/2011.</w:t>
      </w:r>
      <w:r w:rsidR="006855D9">
        <w:rPr>
          <w:rFonts w:ascii="Times New Roman" w:hAnsi="Times New Roman" w:cs="Times New Roman"/>
          <w:sz w:val="24"/>
          <w:szCs w:val="24"/>
        </w:rPr>
        <w:t xml:space="preserve"> (VII.18.) sz.</w:t>
      </w:r>
      <w:r w:rsidR="00A85586" w:rsidRPr="0028364C">
        <w:rPr>
          <w:rFonts w:ascii="Times New Roman" w:hAnsi="Times New Roman" w:cs="Times New Roman"/>
          <w:sz w:val="24"/>
          <w:szCs w:val="24"/>
        </w:rPr>
        <w:t xml:space="preserve"> Korm. rendelet 3.  §-ában foglaltakra figyelemmel </w:t>
      </w:r>
      <w:r w:rsidR="00E26E1E" w:rsidRPr="0028364C">
        <w:rPr>
          <w:rFonts w:ascii="Times New Roman" w:hAnsi="Times New Roman" w:cs="Times New Roman"/>
          <w:sz w:val="24"/>
          <w:szCs w:val="24"/>
        </w:rPr>
        <w:t>alkalmazásra került az arányosság elve</w:t>
      </w:r>
      <w:r w:rsidRPr="0028364C">
        <w:rPr>
          <w:rFonts w:ascii="Times New Roman" w:hAnsi="Times New Roman" w:cs="Times New Roman"/>
          <w:sz w:val="24"/>
          <w:szCs w:val="24"/>
        </w:rPr>
        <w:t xml:space="preserve">, </w:t>
      </w:r>
      <w:r w:rsidR="00E26E1E" w:rsidRPr="0028364C">
        <w:rPr>
          <w:rFonts w:ascii="Times New Roman" w:hAnsi="Times New Roman" w:cs="Times New Roman"/>
          <w:sz w:val="24"/>
          <w:szCs w:val="24"/>
        </w:rPr>
        <w:t xml:space="preserve">azaz </w:t>
      </w:r>
      <w:r w:rsidR="00E07B3D">
        <w:rPr>
          <w:rFonts w:ascii="Times New Roman" w:hAnsi="Times New Roman" w:cs="Times New Roman"/>
          <w:sz w:val="24"/>
          <w:szCs w:val="24"/>
        </w:rPr>
        <w:t>a 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E26E1E" w:rsidRPr="0028364C">
        <w:rPr>
          <w:rFonts w:ascii="Times New Roman" w:hAnsi="Times New Roman" w:cs="Times New Roman"/>
          <w:sz w:val="24"/>
          <w:szCs w:val="24"/>
        </w:rPr>
        <w:t>:</w:t>
      </w:r>
    </w:p>
    <w:p w14:paraId="20AA8ADF" w14:textId="66D9428B" w:rsidR="00E26E1E" w:rsidRPr="0028364C" w:rsidRDefault="004F38B4" w:rsidP="004F38B4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azonosított munkavállalói részére, </w:t>
      </w:r>
      <w:r w:rsidR="00EA19F9" w:rsidRPr="0028364C">
        <w:rPr>
          <w:rFonts w:ascii="Times New Roman" w:hAnsi="Times New Roman" w:cs="Times New Roman"/>
          <w:sz w:val="24"/>
          <w:szCs w:val="24"/>
        </w:rPr>
        <w:t xml:space="preserve">a havi alapbér kétszeresét meg nem haladó javadalmazás esetén </w:t>
      </w:r>
      <w:r w:rsidR="00674813" w:rsidRPr="0028364C">
        <w:rPr>
          <w:rFonts w:ascii="Times New Roman" w:hAnsi="Times New Roman" w:cs="Times New Roman"/>
          <w:sz w:val="24"/>
          <w:szCs w:val="24"/>
        </w:rPr>
        <w:t>nem történik halasztott kifizetés</w:t>
      </w:r>
      <w:r w:rsidR="00D52032" w:rsidRPr="0028364C">
        <w:rPr>
          <w:rFonts w:ascii="Times New Roman" w:hAnsi="Times New Roman" w:cs="Times New Roman"/>
          <w:sz w:val="24"/>
          <w:szCs w:val="24"/>
        </w:rPr>
        <w:t>,</w:t>
      </w:r>
    </w:p>
    <w:p w14:paraId="499E5A56" w14:textId="77777777" w:rsidR="00E26E1E" w:rsidRPr="0028364C" w:rsidRDefault="00E26E1E" w:rsidP="00E26E1E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nem kerül sor </w:t>
      </w:r>
      <w:r w:rsidR="0042482F" w:rsidRPr="0028364C">
        <w:rPr>
          <w:rFonts w:ascii="Times New Roman" w:hAnsi="Times New Roman" w:cs="Times New Roman"/>
          <w:sz w:val="24"/>
          <w:szCs w:val="24"/>
        </w:rPr>
        <w:t>fanto</w:t>
      </w:r>
      <w:r w:rsidRPr="0028364C">
        <w:rPr>
          <w:rFonts w:ascii="Times New Roman" w:hAnsi="Times New Roman" w:cs="Times New Roman"/>
          <w:sz w:val="24"/>
          <w:szCs w:val="24"/>
        </w:rPr>
        <w:t>mjegy/fantomrészvény alkalmazására</w:t>
      </w:r>
      <w:r w:rsidR="0042482F" w:rsidRPr="0028364C">
        <w:rPr>
          <w:rFonts w:ascii="Times New Roman" w:hAnsi="Times New Roman" w:cs="Times New Roman"/>
          <w:sz w:val="24"/>
          <w:szCs w:val="24"/>
        </w:rPr>
        <w:t>.</w:t>
      </w:r>
      <w:r w:rsidR="00674813"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C8077" w14:textId="37DAC76E" w:rsidR="00E77DE3" w:rsidRPr="0028364C" w:rsidRDefault="00266370" w:rsidP="00C7707F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E33CCC" w:rsidRPr="0028364C">
        <w:rPr>
          <w:rFonts w:ascii="Times New Roman" w:hAnsi="Times New Roman" w:cs="Times New Roman"/>
          <w:sz w:val="24"/>
          <w:szCs w:val="24"/>
        </w:rPr>
        <w:t>z azonosított</w:t>
      </w:r>
      <w:r w:rsidR="0042482F" w:rsidRPr="0028364C">
        <w:rPr>
          <w:rFonts w:ascii="Times New Roman" w:hAnsi="Times New Roman" w:cs="Times New Roman"/>
          <w:sz w:val="24"/>
          <w:szCs w:val="24"/>
        </w:rPr>
        <w:t xml:space="preserve"> személyek </w:t>
      </w:r>
      <w:r w:rsidR="00D2223A" w:rsidRPr="0028364C">
        <w:rPr>
          <w:rFonts w:ascii="Times New Roman" w:hAnsi="Times New Roman" w:cs="Times New Roman"/>
          <w:sz w:val="24"/>
          <w:szCs w:val="24"/>
        </w:rPr>
        <w:t>be</w:t>
      </w:r>
      <w:r w:rsidR="0042482F" w:rsidRPr="0028364C">
        <w:rPr>
          <w:rFonts w:ascii="Times New Roman" w:hAnsi="Times New Roman" w:cs="Times New Roman"/>
          <w:sz w:val="24"/>
          <w:szCs w:val="24"/>
        </w:rPr>
        <w:t>azonosítása</w:t>
      </w:r>
      <w:r w:rsidR="005A7EB1" w:rsidRPr="0028364C">
        <w:rPr>
          <w:rFonts w:ascii="Times New Roman" w:hAnsi="Times New Roman" w:cs="Times New Roman"/>
          <w:sz w:val="24"/>
          <w:szCs w:val="24"/>
        </w:rPr>
        <w:t xml:space="preserve"> azonban</w:t>
      </w:r>
      <w:r w:rsidR="0042482F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E26E1E" w:rsidRPr="0028364C">
        <w:rPr>
          <w:rFonts w:ascii="Times New Roman" w:hAnsi="Times New Roman" w:cs="Times New Roman"/>
          <w:sz w:val="24"/>
          <w:szCs w:val="24"/>
        </w:rPr>
        <w:t>megtörténik.</w:t>
      </w:r>
    </w:p>
    <w:p w14:paraId="23D92C4D" w14:textId="77777777" w:rsidR="004713D9" w:rsidRPr="0028364C" w:rsidRDefault="004713D9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53BFF" w14:textId="03394D94" w:rsidR="0002573C" w:rsidRPr="0028364C" w:rsidRDefault="0002573C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D37">
        <w:rPr>
          <w:rFonts w:ascii="Times New Roman" w:hAnsi="Times New Roman" w:cs="Times New Roman"/>
          <w:sz w:val="24"/>
          <w:szCs w:val="24"/>
        </w:rPr>
        <w:t>A Bank az arányosság elvét addig alkalmazza, amíg mérlegfőösszege, ügyfél betét</w:t>
      </w:r>
      <w:r w:rsidR="00524078" w:rsidRPr="00F43D37">
        <w:rPr>
          <w:rFonts w:ascii="Times New Roman" w:hAnsi="Times New Roman" w:cs="Times New Roman"/>
          <w:sz w:val="24"/>
          <w:szCs w:val="24"/>
        </w:rPr>
        <w:t>-</w:t>
      </w:r>
      <w:r w:rsidRPr="00F43D37">
        <w:rPr>
          <w:rFonts w:ascii="Times New Roman" w:hAnsi="Times New Roman" w:cs="Times New Roman"/>
          <w:sz w:val="24"/>
          <w:szCs w:val="24"/>
        </w:rPr>
        <w:t xml:space="preserve"> és hitelállománya alapján mért piaci részese</w:t>
      </w:r>
      <w:r w:rsidR="00DC7BF5" w:rsidRPr="00F43D37">
        <w:rPr>
          <w:rFonts w:ascii="Times New Roman" w:hAnsi="Times New Roman" w:cs="Times New Roman"/>
          <w:sz w:val="24"/>
          <w:szCs w:val="24"/>
        </w:rPr>
        <w:t>dése nem haladja meg a 3</w:t>
      </w:r>
      <w:r w:rsidR="00524078" w:rsidRPr="00F43D37">
        <w:rPr>
          <w:rFonts w:ascii="Times New Roman" w:hAnsi="Times New Roman" w:cs="Times New Roman"/>
          <w:sz w:val="24"/>
          <w:szCs w:val="24"/>
        </w:rPr>
        <w:t>%-ot valamint</w:t>
      </w:r>
      <w:r w:rsidRPr="00F43D37">
        <w:rPr>
          <w:rFonts w:ascii="Times New Roman" w:hAnsi="Times New Roman" w:cs="Times New Roman"/>
          <w:sz w:val="24"/>
          <w:szCs w:val="24"/>
        </w:rPr>
        <w:t xml:space="preserve"> </w:t>
      </w:r>
      <w:r w:rsidR="00F43D37" w:rsidRPr="00F12AB4">
        <w:rPr>
          <w:rFonts w:ascii="Times New Roman" w:hAnsi="Times New Roman" w:cs="Times New Roman"/>
          <w:sz w:val="24"/>
          <w:szCs w:val="24"/>
        </w:rPr>
        <w:t xml:space="preserve">a Bank tőkemegfelelési mutatójának értéke az elvárt OCR mutató felett van legalább </w:t>
      </w:r>
      <w:r w:rsidR="00F43D37">
        <w:rPr>
          <w:rFonts w:ascii="Times New Roman" w:hAnsi="Times New Roman" w:cs="Times New Roman"/>
          <w:sz w:val="24"/>
          <w:szCs w:val="24"/>
        </w:rPr>
        <w:t xml:space="preserve">a </w:t>
      </w:r>
      <w:r w:rsidR="00F43D37" w:rsidRPr="00F12AB4">
        <w:rPr>
          <w:rFonts w:ascii="Times New Roman" w:hAnsi="Times New Roman" w:cs="Times New Roman"/>
          <w:sz w:val="24"/>
          <w:szCs w:val="24"/>
        </w:rPr>
        <w:t xml:space="preserve"> 0,5%-kal</w:t>
      </w:r>
      <w:r w:rsidRPr="00F43D37">
        <w:rPr>
          <w:rFonts w:ascii="Times New Roman" w:hAnsi="Times New Roman" w:cs="Times New Roman"/>
          <w:sz w:val="24"/>
          <w:szCs w:val="24"/>
        </w:rPr>
        <w:t>. A fenti feltételeknek való megfelelést a Felügyelő Bizottság a javadalmazással kapcsolatos döntéseket meghozó – az évi rendes közgyűlést megelőző – ülésén, a Bank aktuális auditált adataira alapozva vizsgálja meg. Amennyiben a Bank a Felügyelő Bizottság</w:t>
      </w:r>
      <w:r w:rsidR="00524078" w:rsidRPr="00CB1DD0">
        <w:rPr>
          <w:rFonts w:ascii="Times New Roman" w:hAnsi="Times New Roman" w:cs="Times New Roman"/>
          <w:sz w:val="24"/>
          <w:szCs w:val="24"/>
        </w:rPr>
        <w:t>a</w:t>
      </w:r>
      <w:r w:rsidRPr="004D56D6">
        <w:rPr>
          <w:rFonts w:ascii="Times New Roman" w:hAnsi="Times New Roman" w:cs="Times New Roman"/>
          <w:sz w:val="24"/>
          <w:szCs w:val="24"/>
        </w:rPr>
        <w:t xml:space="preserve"> döntése alapjá</w:t>
      </w:r>
      <w:r w:rsidR="00524078" w:rsidRPr="004D56D6">
        <w:rPr>
          <w:rFonts w:ascii="Times New Roman" w:hAnsi="Times New Roman" w:cs="Times New Roman"/>
          <w:sz w:val="24"/>
          <w:szCs w:val="24"/>
        </w:rPr>
        <w:t xml:space="preserve">n megfelel az arányossági feltételeknek, úgy az arányosság elve a következő rendes (vagy mérleg elfogadó) közgyűlésig alkalmazható marad. </w:t>
      </w:r>
      <w:r w:rsidR="00F43D37" w:rsidRPr="000F4B51">
        <w:rPr>
          <w:rFonts w:ascii="Times New Roman" w:hAnsi="Times New Roman" w:cs="Times New Roman"/>
          <w:sz w:val="24"/>
          <w:szCs w:val="24"/>
        </w:rPr>
        <w:t>Ha tőkemegfelelési mutató elvárt OCR mutatóhoz viszonyítva nem éri el a korábban megjelölt minimális többlet célszintet, akkor</w:t>
      </w:r>
      <w:r w:rsidR="00F43D37" w:rsidRPr="00F43D37">
        <w:rPr>
          <w:rFonts w:ascii="Times New Roman" w:hAnsi="Times New Roman" w:cs="Times New Roman"/>
          <w:sz w:val="24"/>
          <w:szCs w:val="24"/>
        </w:rPr>
        <w:t xml:space="preserve"> azonnali hatállyal megszünteti az arányosság elvének használatát.</w:t>
      </w:r>
      <w:r w:rsidR="00F43D37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E756A2" w:rsidRPr="00F43D37">
        <w:rPr>
          <w:rFonts w:ascii="Times New Roman" w:hAnsi="Times New Roman" w:cs="Times New Roman"/>
          <w:sz w:val="24"/>
          <w:szCs w:val="24"/>
        </w:rPr>
        <w:t xml:space="preserve">Az arányosság elve alkalmazhatóságának feltételeit a Bank folyamatosan nyomon követi. </w:t>
      </w:r>
      <w:r w:rsidR="00F43D37" w:rsidRPr="00CB1DD0">
        <w:rPr>
          <w:rFonts w:ascii="Times New Roman" w:hAnsi="Times New Roman" w:cs="Times New Roman"/>
          <w:sz w:val="24"/>
          <w:szCs w:val="24"/>
        </w:rPr>
        <w:t>A feltételek teljesülése az év végi előzetes</w:t>
      </w:r>
      <w:r w:rsidR="00F43D37" w:rsidRPr="00F43D37">
        <w:rPr>
          <w:rFonts w:ascii="Times New Roman" w:hAnsi="Times New Roman" w:cs="Times New Roman"/>
          <w:sz w:val="24"/>
          <w:szCs w:val="24"/>
        </w:rPr>
        <w:t xml:space="preserve"> </w:t>
      </w:r>
      <w:r w:rsidR="00F43D37" w:rsidRPr="000F4B51">
        <w:rPr>
          <w:rFonts w:ascii="Times New Roman" w:hAnsi="Times New Roman"/>
          <w:sz w:val="24"/>
          <w:szCs w:val="24"/>
        </w:rPr>
        <w:t xml:space="preserve">(az MNB-be előzetes adatszolgáltatásként beküldött eredményszám 50%-ával (ha pozitív az eredmény) ill. veszteség esetén a teljes összeggel kalkulált) </w:t>
      </w:r>
      <w:r w:rsidR="00F43D37" w:rsidRPr="00F43D37">
        <w:rPr>
          <w:rFonts w:ascii="Times New Roman" w:hAnsi="Times New Roman" w:cs="Times New Roman"/>
          <w:sz w:val="24"/>
          <w:szCs w:val="24"/>
        </w:rPr>
        <w:t xml:space="preserve">számok alapján számolt </w:t>
      </w:r>
      <w:r w:rsidR="00F43D37" w:rsidRPr="000F4B51">
        <w:rPr>
          <w:rFonts w:ascii="Times New Roman" w:hAnsi="Times New Roman" w:cs="Times New Roman"/>
          <w:sz w:val="24"/>
          <w:szCs w:val="24"/>
        </w:rPr>
        <w:t>tőkemegfelelési</w:t>
      </w:r>
      <w:r w:rsidR="00F43D37">
        <w:rPr>
          <w:rFonts w:ascii="Times New Roman" w:hAnsi="Times New Roman" w:cs="Times New Roman"/>
          <w:sz w:val="24"/>
          <w:szCs w:val="24"/>
        </w:rPr>
        <w:t xml:space="preserve"> mutató mértéke alapján kerül meghatározásra.</w:t>
      </w:r>
      <w:r w:rsidR="00724739" w:rsidRPr="00CB1DD0">
        <w:rPr>
          <w:rFonts w:ascii="Times New Roman" w:hAnsi="Times New Roman" w:cs="Times New Roman"/>
          <w:sz w:val="24"/>
          <w:szCs w:val="24"/>
        </w:rPr>
        <w:t>.</w:t>
      </w:r>
      <w:r w:rsidR="00E756A2"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B7E0D" w14:textId="77777777" w:rsidR="0002573C" w:rsidRPr="0028364C" w:rsidRDefault="0002573C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F9F73" w14:textId="207E3A58" w:rsidR="004713D9" w:rsidRPr="0028364C" w:rsidRDefault="004713D9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arányosság elve csak azon </w:t>
      </w:r>
      <w:r w:rsidR="005E1AC1" w:rsidRPr="0028364C">
        <w:rPr>
          <w:rFonts w:ascii="Times New Roman" w:hAnsi="Times New Roman" w:cs="Times New Roman"/>
          <w:sz w:val="24"/>
          <w:szCs w:val="24"/>
        </w:rPr>
        <w:t xml:space="preserve">azonosított </w:t>
      </w:r>
      <w:r w:rsidRPr="0028364C">
        <w:rPr>
          <w:rFonts w:ascii="Times New Roman" w:hAnsi="Times New Roman" w:cs="Times New Roman"/>
          <w:sz w:val="24"/>
          <w:szCs w:val="24"/>
        </w:rPr>
        <w:t>munkavállalók esetén alkalmazható, akik teljesítményjavadalmazása – évenként -</w:t>
      </w:r>
      <w:r w:rsidR="006137FF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nem haladja meg a 2 havi személyi alapbért.</w:t>
      </w:r>
    </w:p>
    <w:p w14:paraId="6C94D9BD" w14:textId="77777777" w:rsidR="004713D9" w:rsidRPr="0028364C" w:rsidRDefault="004713D9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21522" w14:textId="495A1D02" w:rsidR="00BA2A5E" w:rsidRPr="0028364C" w:rsidRDefault="00C7707F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azási Politika </w:t>
      </w:r>
      <w:r w:rsidR="007B5FAA">
        <w:rPr>
          <w:rFonts w:ascii="Times New Roman" w:hAnsi="Times New Roman" w:cs="Times New Roman"/>
          <w:sz w:val="24"/>
          <w:szCs w:val="24"/>
        </w:rPr>
        <w:t>a 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minden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 vezető állású személyére</w:t>
      </w:r>
      <w:r w:rsidRPr="0028364C">
        <w:rPr>
          <w:rFonts w:ascii="Times New Roman" w:hAnsi="Times New Roman" w:cs="Times New Roman"/>
          <w:sz w:val="24"/>
          <w:szCs w:val="24"/>
        </w:rPr>
        <w:t xml:space="preserve"> és munkaviszonyban álló munkavállalójára kiterjed, az általános szabályokon túl a Hpt. 117. § (2) </w:t>
      </w:r>
      <w:r w:rsidR="00D24C9E">
        <w:rPr>
          <w:rFonts w:ascii="Times New Roman" w:hAnsi="Times New Roman" w:cs="Times New Roman"/>
          <w:sz w:val="24"/>
          <w:szCs w:val="24"/>
        </w:rPr>
        <w:t xml:space="preserve">és (2a) </w:t>
      </w:r>
      <w:r w:rsidRPr="0028364C">
        <w:rPr>
          <w:rFonts w:ascii="Times New Roman" w:hAnsi="Times New Roman" w:cs="Times New Roman"/>
          <w:sz w:val="24"/>
          <w:szCs w:val="24"/>
        </w:rPr>
        <w:t xml:space="preserve">bekezdés, a Bszt. 4. sz. melléklet jogszabályhelyeken meghatározott </w:t>
      </w:r>
      <w:r w:rsidR="00E33CCC" w:rsidRPr="0028364C">
        <w:rPr>
          <w:rFonts w:ascii="Times New Roman" w:hAnsi="Times New Roman" w:cs="Times New Roman"/>
          <w:sz w:val="24"/>
          <w:szCs w:val="24"/>
        </w:rPr>
        <w:t>azonosított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személyi körre vonatkozó speciális szabályokat is meghatároz.</w:t>
      </w:r>
    </w:p>
    <w:p w14:paraId="24A17B5E" w14:textId="77777777" w:rsidR="009019E6" w:rsidRPr="0028364C" w:rsidRDefault="009019E6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kockázatvállalásra jelentős hatást gyakorló vezető állású személyek és munkavállalók körébe azok tartoznak, akik teljesítik a 604/2014/EU rendelet 3. cikkében rögzített minőségi, vagy e rendelet 4. cikkében rögzített mennyiségi kritériumok bármelyikét. </w:t>
      </w:r>
    </w:p>
    <w:p w14:paraId="62067999" w14:textId="77777777" w:rsidR="00C04949" w:rsidRPr="0028364C" w:rsidRDefault="00BA2A5E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Bank a kockázatvállalásra lényeges hatást gyakorló személyek</w:t>
      </w:r>
      <w:r w:rsidR="00C04949" w:rsidRPr="0028364C">
        <w:rPr>
          <w:rFonts w:ascii="Times New Roman" w:hAnsi="Times New Roman" w:cs="Times New Roman"/>
          <w:sz w:val="24"/>
          <w:szCs w:val="24"/>
        </w:rPr>
        <w:t xml:space="preserve"> körének</w:t>
      </w:r>
      <w:r w:rsidRPr="0028364C">
        <w:rPr>
          <w:rFonts w:ascii="Times New Roman" w:hAnsi="Times New Roman" w:cs="Times New Roman"/>
          <w:sz w:val="24"/>
          <w:szCs w:val="24"/>
        </w:rPr>
        <w:t xml:space="preserve"> meghatározása</w:t>
      </w:r>
      <w:r w:rsidR="00C04949" w:rsidRPr="0028364C">
        <w:rPr>
          <w:rFonts w:ascii="Times New Roman" w:hAnsi="Times New Roman" w:cs="Times New Roman"/>
          <w:sz w:val="24"/>
          <w:szCs w:val="24"/>
        </w:rPr>
        <w:t>kor az alábbi feltételeket vizsgálja:</w:t>
      </w:r>
    </w:p>
    <w:p w14:paraId="2D73C21E" w14:textId="77777777" w:rsidR="00C7707F" w:rsidRPr="0028364C" w:rsidRDefault="00C04949" w:rsidP="00C0494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mely munkavállalók kerülnek beazonosításra a 604/2014/EU rendelet alapján,</w:t>
      </w:r>
    </w:p>
    <w:p w14:paraId="4CEAC314" w14:textId="77777777" w:rsidR="00C04949" w:rsidRPr="0028364C" w:rsidRDefault="00C04949" w:rsidP="00C0494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mely munkavállalók gyakorolnak lényeges hatást az intézmény eredményére és mérlegfőösszegére,</w:t>
      </w:r>
    </w:p>
    <w:p w14:paraId="6BF61949" w14:textId="77777777" w:rsidR="006855D9" w:rsidRPr="0028364C" w:rsidRDefault="006855D9" w:rsidP="006855D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előző pénzügyi évben</w:t>
      </w:r>
      <w:r w:rsidRPr="0028364C">
        <w:rPr>
          <w:rFonts w:ascii="Times New Roman" w:hAnsi="Times New Roman" w:cs="Times New Roman"/>
          <w:sz w:val="24"/>
          <w:szCs w:val="24"/>
        </w:rPr>
        <w:t xml:space="preserve"> magas teljesítményjavadalmazásban</w:t>
      </w:r>
      <w:r>
        <w:rPr>
          <w:rFonts w:ascii="Times New Roman" w:hAnsi="Times New Roman" w:cs="Times New Roman"/>
          <w:sz w:val="24"/>
          <w:szCs w:val="24"/>
        </w:rPr>
        <w:t xml:space="preserve"> részesült munkavállaló javadalmazása </w:t>
      </w:r>
      <w:r w:rsidRPr="00A84D7F">
        <w:rPr>
          <w:rFonts w:ascii="Times New Roman" w:hAnsi="Times New Roman" w:cs="Times New Roman"/>
          <w:sz w:val="24"/>
          <w:szCs w:val="24"/>
        </w:rPr>
        <w:t>legalább százötvenmillió forint és legalább a vezető állású személyek részére juttatott átlagos javadalmazás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aki szakmai tevékenységét </w:t>
      </w:r>
      <w:r w:rsidRPr="00A84D7F">
        <w:rPr>
          <w:rFonts w:ascii="Times New Roman" w:hAnsi="Times New Roman" w:cs="Times New Roman"/>
          <w:sz w:val="24"/>
          <w:szCs w:val="24"/>
        </w:rPr>
        <w:t>valamelyik lényeges szervezeti egységben</w:t>
      </w:r>
      <w:r>
        <w:rPr>
          <w:rFonts w:ascii="Times New Roman" w:hAnsi="Times New Roman" w:cs="Times New Roman"/>
          <w:sz w:val="24"/>
          <w:szCs w:val="24"/>
        </w:rPr>
        <w:t xml:space="preserve"> végzi</w:t>
      </w:r>
      <w:r w:rsidRPr="00A84D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ahol</w:t>
      </w:r>
      <w:r w:rsidRPr="00A84D7F">
        <w:rPr>
          <w:rFonts w:ascii="Times New Roman" w:hAnsi="Times New Roman" w:cs="Times New Roman"/>
          <w:sz w:val="24"/>
          <w:szCs w:val="24"/>
        </w:rPr>
        <w:t xml:space="preserve"> a tevékenysége olyan jellegű, amely jelentős hatást gyakorol az érintett szervezeti egység kockázati profiljára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54AA95C" w14:textId="1F4AAF4A" w:rsidR="00C04949" w:rsidRPr="0028364C" w:rsidRDefault="00C04949" w:rsidP="00C0494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,</w:t>
      </w:r>
    </w:p>
    <w:p w14:paraId="7C50191E" w14:textId="77777777" w:rsidR="006735C6" w:rsidRDefault="00C04949" w:rsidP="008A2050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mely munkavállalók látnak </w:t>
      </w:r>
      <w:r w:rsidR="00D2223A" w:rsidRPr="0028364C">
        <w:rPr>
          <w:rFonts w:ascii="Times New Roman" w:hAnsi="Times New Roman" w:cs="Times New Roman"/>
          <w:sz w:val="24"/>
          <w:szCs w:val="24"/>
        </w:rPr>
        <w:t>el belső kontroll funkciót (</w:t>
      </w:r>
      <w:r w:rsidRPr="0028364C">
        <w:rPr>
          <w:rFonts w:ascii="Times New Roman" w:hAnsi="Times New Roman" w:cs="Times New Roman"/>
          <w:sz w:val="24"/>
          <w:szCs w:val="24"/>
        </w:rPr>
        <w:t>compliance, belső ellenőrzés, kockázatellenőrzés)</w:t>
      </w:r>
    </w:p>
    <w:p w14:paraId="2117A587" w14:textId="2335F0AE" w:rsidR="00D24C9E" w:rsidRPr="0028364C" w:rsidRDefault="00D24C9E" w:rsidP="008A2050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munkavállalók a lényeges szervezeti egységekért vezetői felelősséggel tartozó munkavállalók</w:t>
      </w:r>
    </w:p>
    <w:p w14:paraId="27E086EA" w14:textId="41A277CF" w:rsidR="006735C6" w:rsidRPr="0028364C" w:rsidRDefault="006735C6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azonosított személyek azonosítását éves gyakorisággal el kell végezni, annak dokumentált eredményét az MNB 3/2017. (II.9.) sz. ajánlásában előírtak szerint 5 évig meg kell őrizni. A dokumentációt az MNB ajánlás</w:t>
      </w:r>
      <w:r w:rsidR="00715975" w:rsidRPr="0028364C">
        <w:rPr>
          <w:rFonts w:ascii="Times New Roman" w:hAnsi="Times New Roman" w:cs="Times New Roman"/>
          <w:sz w:val="24"/>
          <w:szCs w:val="24"/>
        </w:rPr>
        <w:t>ban szereplő szempontok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szerint kell elkészíteni.</w:t>
      </w:r>
      <w:r w:rsidR="00E760BF" w:rsidRPr="0028364C">
        <w:rPr>
          <w:rFonts w:ascii="Times New Roman" w:hAnsi="Times New Roman" w:cs="Times New Roman"/>
          <w:sz w:val="24"/>
          <w:szCs w:val="24"/>
        </w:rPr>
        <w:t xml:space="preserve"> Az azonosítást a tárgyév első negyed évében kell elvégezni, továbbá személyi változás esetén a változáskor is el kell készíteni az azonosítást.</w:t>
      </w:r>
      <w:r w:rsidR="00E756A2" w:rsidRPr="0028364C">
        <w:rPr>
          <w:rFonts w:ascii="Times New Roman" w:hAnsi="Times New Roman" w:cs="Times New Roman"/>
          <w:sz w:val="24"/>
          <w:szCs w:val="24"/>
        </w:rPr>
        <w:t xml:space="preserve"> Az azonosított személyekről a javadalmazással kapcsolatos döntéseket meghozó – az évi rendes közgyűlést megelőző – ülésén dönt a Bank Felügyelő Bizottsága. A döntés a következő évi rendes közgyűlést megelőző Felügyelő Bizottsági ülésig marad </w:t>
      </w:r>
      <w:r w:rsidR="006855D9">
        <w:rPr>
          <w:rFonts w:ascii="Times New Roman" w:hAnsi="Times New Roman" w:cs="Times New Roman"/>
          <w:sz w:val="24"/>
          <w:szCs w:val="24"/>
        </w:rPr>
        <w:t>hatályban</w:t>
      </w:r>
      <w:r w:rsidR="00E756A2" w:rsidRPr="0028364C">
        <w:rPr>
          <w:rFonts w:ascii="Times New Roman" w:hAnsi="Times New Roman" w:cs="Times New Roman"/>
          <w:sz w:val="24"/>
          <w:szCs w:val="24"/>
        </w:rPr>
        <w:t>. Évközi személyi változás esetén a Felügyelő Bizottság soron kívül dönt az azonosítás kérdésében.</w:t>
      </w:r>
    </w:p>
    <w:p w14:paraId="6BA491F3" w14:textId="77777777" w:rsidR="008D6A8A" w:rsidRPr="0028364C" w:rsidRDefault="008D6A8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925327" w:rsidRPr="0028364C">
        <w:rPr>
          <w:rFonts w:ascii="Times New Roman" w:hAnsi="Times New Roman" w:cs="Times New Roman"/>
          <w:sz w:val="24"/>
          <w:szCs w:val="24"/>
        </w:rPr>
        <w:t>bban az esetben</w:t>
      </w:r>
      <w:r w:rsidR="00212B4E" w:rsidRPr="0028364C">
        <w:rPr>
          <w:rFonts w:ascii="Times New Roman" w:hAnsi="Times New Roman" w:cs="Times New Roman"/>
          <w:sz w:val="24"/>
          <w:szCs w:val="24"/>
        </w:rPr>
        <w:t>,</w:t>
      </w:r>
      <w:r w:rsidR="00925327" w:rsidRPr="0028364C">
        <w:rPr>
          <w:rFonts w:ascii="Times New Roman" w:hAnsi="Times New Roman" w:cs="Times New Roman"/>
          <w:sz w:val="24"/>
          <w:szCs w:val="24"/>
        </w:rPr>
        <w:t xml:space="preserve"> ha a</w:t>
      </w:r>
      <w:r w:rsidR="00E33CCC" w:rsidRPr="0028364C">
        <w:rPr>
          <w:rFonts w:ascii="Times New Roman" w:hAnsi="Times New Roman" w:cs="Times New Roman"/>
          <w:sz w:val="24"/>
          <w:szCs w:val="24"/>
        </w:rPr>
        <w:t>z azonosított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személy</w:t>
      </w:r>
      <w:r w:rsidR="00925327" w:rsidRPr="0028364C">
        <w:rPr>
          <w:rFonts w:ascii="Times New Roman" w:hAnsi="Times New Roman" w:cs="Times New Roman"/>
          <w:sz w:val="24"/>
          <w:szCs w:val="24"/>
        </w:rPr>
        <w:t>t</w:t>
      </w:r>
      <w:r w:rsidR="004A3CA6" w:rsidRPr="0028364C">
        <w:rPr>
          <w:rFonts w:ascii="Times New Roman" w:hAnsi="Times New Roman" w:cs="Times New Roman"/>
          <w:sz w:val="24"/>
          <w:szCs w:val="24"/>
        </w:rPr>
        <w:t xml:space="preserve"> három</w:t>
      </w:r>
      <w:r w:rsidRPr="0028364C">
        <w:rPr>
          <w:rFonts w:ascii="Times New Roman" w:hAnsi="Times New Roman" w:cs="Times New Roman"/>
          <w:sz w:val="24"/>
          <w:szCs w:val="24"/>
        </w:rPr>
        <w:t xml:space="preserve"> hónapot meghaladó</w:t>
      </w:r>
      <w:r w:rsidR="00925327" w:rsidRPr="0028364C">
        <w:rPr>
          <w:rFonts w:ascii="Times New Roman" w:hAnsi="Times New Roman" w:cs="Times New Roman"/>
          <w:sz w:val="24"/>
          <w:szCs w:val="24"/>
        </w:rPr>
        <w:t xml:space="preserve">an más munkavállaló helyettesíti, </w:t>
      </w:r>
      <w:r w:rsidRPr="0028364C">
        <w:rPr>
          <w:rFonts w:ascii="Times New Roman" w:hAnsi="Times New Roman" w:cs="Times New Roman"/>
          <w:sz w:val="24"/>
          <w:szCs w:val="24"/>
        </w:rPr>
        <w:t>vizsgálni kell, hogy a helyettesítő személy rendelkezik-e mindazzal a felhatalmazással, amellyel a</w:t>
      </w:r>
      <w:r w:rsidR="00E33CCC" w:rsidRPr="0028364C">
        <w:rPr>
          <w:rFonts w:ascii="Times New Roman" w:hAnsi="Times New Roman" w:cs="Times New Roman"/>
          <w:sz w:val="24"/>
          <w:szCs w:val="24"/>
        </w:rPr>
        <w:t xml:space="preserve">z azonosított </w:t>
      </w:r>
      <w:r w:rsidRPr="0028364C">
        <w:rPr>
          <w:rFonts w:ascii="Times New Roman" w:hAnsi="Times New Roman" w:cs="Times New Roman"/>
          <w:sz w:val="24"/>
          <w:szCs w:val="24"/>
        </w:rPr>
        <w:t>személy rendelkezett. Amennyiben igen,</w:t>
      </w:r>
      <w:r w:rsidR="004A3CA6" w:rsidRPr="0028364C">
        <w:rPr>
          <w:rFonts w:ascii="Times New Roman" w:hAnsi="Times New Roman" w:cs="Times New Roman"/>
          <w:sz w:val="24"/>
          <w:szCs w:val="24"/>
        </w:rPr>
        <w:t xml:space="preserve"> s a helyettesítést legalább három</w:t>
      </w:r>
      <w:r w:rsidR="00E33CCC" w:rsidRPr="0028364C">
        <w:rPr>
          <w:rFonts w:ascii="Times New Roman" w:hAnsi="Times New Roman" w:cs="Times New Roman"/>
          <w:sz w:val="24"/>
          <w:szCs w:val="24"/>
        </w:rPr>
        <w:t xml:space="preserve"> hónapig ellátta azonosított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személlyé kell nyilvánítani. </w:t>
      </w:r>
    </w:p>
    <w:p w14:paraId="1593D4B2" w14:textId="5874601C" w:rsidR="00F91114" w:rsidRDefault="00E33CCC" w:rsidP="005A75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azonosított</w:t>
      </w:r>
      <w:r w:rsidR="000A13DD" w:rsidRPr="0028364C">
        <w:rPr>
          <w:rFonts w:ascii="Times New Roman" w:hAnsi="Times New Roman" w:cs="Times New Roman"/>
          <w:sz w:val="24"/>
          <w:szCs w:val="24"/>
        </w:rPr>
        <w:t xml:space="preserve"> személyek azonosítása során</w:t>
      </w:r>
      <w:r w:rsidR="008D6A8A" w:rsidRPr="0028364C">
        <w:rPr>
          <w:rFonts w:ascii="Times New Roman" w:hAnsi="Times New Roman" w:cs="Times New Roman"/>
          <w:sz w:val="24"/>
          <w:szCs w:val="24"/>
        </w:rPr>
        <w:t xml:space="preserve"> ké</w:t>
      </w:r>
      <w:r w:rsidR="000A13DD" w:rsidRPr="0028364C">
        <w:rPr>
          <w:rFonts w:ascii="Times New Roman" w:hAnsi="Times New Roman" w:cs="Times New Roman"/>
          <w:sz w:val="24"/>
          <w:szCs w:val="24"/>
        </w:rPr>
        <w:t xml:space="preserve">szített dokumentációs lapot az </w:t>
      </w:r>
      <w:r w:rsidR="000A13DD" w:rsidRPr="0028364C">
        <w:rPr>
          <w:rFonts w:ascii="Times New Roman" w:hAnsi="Times New Roman" w:cs="Times New Roman"/>
          <w:b/>
          <w:sz w:val="24"/>
          <w:szCs w:val="24"/>
        </w:rPr>
        <w:t>2</w:t>
      </w:r>
      <w:r w:rsidR="008D6A8A" w:rsidRPr="0028364C">
        <w:rPr>
          <w:rFonts w:ascii="Times New Roman" w:hAnsi="Times New Roman" w:cs="Times New Roman"/>
          <w:b/>
          <w:sz w:val="24"/>
          <w:szCs w:val="24"/>
        </w:rPr>
        <w:t>. sz. melléklet</w:t>
      </w:r>
      <w:r w:rsidR="008D6A8A" w:rsidRPr="0028364C">
        <w:rPr>
          <w:rFonts w:ascii="Times New Roman" w:hAnsi="Times New Roman" w:cs="Times New Roman"/>
          <w:sz w:val="24"/>
          <w:szCs w:val="24"/>
        </w:rPr>
        <w:t xml:space="preserve"> tartalmazza.</w:t>
      </w:r>
    </w:p>
    <w:p w14:paraId="7B4168B5" w14:textId="175ACF9B" w:rsidR="00BD253E" w:rsidRPr="0028364C" w:rsidRDefault="00BD253E" w:rsidP="005A75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javadalmazási politika nemek szempontjából semleges javadalmazási politika.</w:t>
      </w:r>
    </w:p>
    <w:p w14:paraId="635366FC" w14:textId="77777777" w:rsidR="007871DF" w:rsidRPr="0028364C" w:rsidRDefault="00323A14" w:rsidP="009019E6">
      <w:pPr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>5.2</w:t>
      </w:r>
      <w:r w:rsidR="008D6A8A" w:rsidRPr="002836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71DF" w:rsidRPr="0028364C">
        <w:rPr>
          <w:rFonts w:ascii="Times New Roman" w:hAnsi="Times New Roman" w:cs="Times New Roman"/>
          <w:b/>
          <w:sz w:val="24"/>
          <w:szCs w:val="24"/>
        </w:rPr>
        <w:t>Időbeli hatály</w:t>
      </w:r>
    </w:p>
    <w:p w14:paraId="5CF889BD" w14:textId="30055AAD" w:rsidR="00B97E1E" w:rsidRPr="00AA5138" w:rsidRDefault="008D6A8A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</w:t>
      </w:r>
      <w:r w:rsidR="005A7EB1" w:rsidRPr="0028364C">
        <w:rPr>
          <w:rFonts w:ascii="Times New Roman" w:hAnsi="Times New Roman" w:cs="Times New Roman"/>
          <w:sz w:val="24"/>
          <w:szCs w:val="24"/>
        </w:rPr>
        <w:t xml:space="preserve">mazási Politika határozatlan időre szól, </w:t>
      </w:r>
      <w:r w:rsidRPr="0028364C">
        <w:rPr>
          <w:rFonts w:ascii="Times New Roman" w:hAnsi="Times New Roman" w:cs="Times New Roman"/>
          <w:sz w:val="24"/>
          <w:szCs w:val="24"/>
        </w:rPr>
        <w:t xml:space="preserve">szabályai évente </w:t>
      </w:r>
      <w:r w:rsidR="005A7EB1" w:rsidRPr="0028364C">
        <w:rPr>
          <w:rFonts w:ascii="Times New Roman" w:hAnsi="Times New Roman" w:cs="Times New Roman"/>
          <w:sz w:val="24"/>
          <w:szCs w:val="24"/>
        </w:rPr>
        <w:t xml:space="preserve">kötelezően </w:t>
      </w:r>
      <w:r w:rsidRPr="0028364C">
        <w:rPr>
          <w:rFonts w:ascii="Times New Roman" w:hAnsi="Times New Roman" w:cs="Times New Roman"/>
          <w:sz w:val="24"/>
          <w:szCs w:val="24"/>
        </w:rPr>
        <w:t xml:space="preserve">felülvizsgálatra </w:t>
      </w:r>
      <w:r w:rsidRPr="00AA5138">
        <w:rPr>
          <w:rFonts w:ascii="Times New Roman" w:hAnsi="Times New Roman" w:cs="Times New Roman"/>
          <w:sz w:val="24"/>
          <w:szCs w:val="24"/>
        </w:rPr>
        <w:t xml:space="preserve">kerülnek. </w:t>
      </w:r>
    </w:p>
    <w:p w14:paraId="2C8C78FC" w14:textId="77777777" w:rsidR="007871DF" w:rsidRPr="00AA5138" w:rsidRDefault="00736643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75937746"/>
      <w:r w:rsidRPr="00AA5138">
        <w:rPr>
          <w:rFonts w:ascii="Times New Roman" w:hAnsi="Times New Roman" w:cs="Times New Roman"/>
          <w:b/>
          <w:sz w:val="28"/>
          <w:szCs w:val="28"/>
        </w:rPr>
        <w:lastRenderedPageBreak/>
        <w:t>A javadal</w:t>
      </w:r>
      <w:r w:rsidR="00424D1A" w:rsidRPr="00AA5138">
        <w:rPr>
          <w:rFonts w:ascii="Times New Roman" w:hAnsi="Times New Roman" w:cs="Times New Roman"/>
          <w:b/>
          <w:sz w:val="28"/>
          <w:szCs w:val="28"/>
        </w:rPr>
        <w:t>m</w:t>
      </w:r>
      <w:r w:rsidRPr="00AA5138">
        <w:rPr>
          <w:rFonts w:ascii="Times New Roman" w:hAnsi="Times New Roman" w:cs="Times New Roman"/>
          <w:b/>
          <w:sz w:val="28"/>
          <w:szCs w:val="28"/>
        </w:rPr>
        <w:t>a</w:t>
      </w:r>
      <w:r w:rsidR="00424D1A" w:rsidRPr="00AA5138">
        <w:rPr>
          <w:rFonts w:ascii="Times New Roman" w:hAnsi="Times New Roman" w:cs="Times New Roman"/>
          <w:b/>
          <w:sz w:val="28"/>
          <w:szCs w:val="28"/>
        </w:rPr>
        <w:t>zás típusai</w:t>
      </w:r>
      <w:bookmarkEnd w:id="5"/>
    </w:p>
    <w:p w14:paraId="240A3803" w14:textId="77777777" w:rsidR="008D6A8A" w:rsidRPr="0028364C" w:rsidRDefault="008D6A8A" w:rsidP="008D6A8A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3713841C" w14:textId="4457C0BA" w:rsidR="00AD538B" w:rsidRPr="0028364C" w:rsidRDefault="00AD538B" w:rsidP="009019E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Javadalmazási Politika hatálya alá tartozó személyi kör tekintetében </w:t>
      </w:r>
      <w:r w:rsidR="00843158" w:rsidRPr="0028364C">
        <w:rPr>
          <w:rFonts w:ascii="Times New Roman" w:hAnsi="Times New Roman" w:cs="Times New Roman"/>
          <w:sz w:val="24"/>
          <w:szCs w:val="24"/>
        </w:rPr>
        <w:t>a javadalmazás csak alapjavadal</w:t>
      </w:r>
      <w:r w:rsidRPr="0028364C">
        <w:rPr>
          <w:rFonts w:ascii="Times New Roman" w:hAnsi="Times New Roman" w:cs="Times New Roman"/>
          <w:sz w:val="24"/>
          <w:szCs w:val="24"/>
        </w:rPr>
        <w:t>m</w:t>
      </w:r>
      <w:r w:rsidR="00843158" w:rsidRPr="0028364C">
        <w:rPr>
          <w:rFonts w:ascii="Times New Roman" w:hAnsi="Times New Roman" w:cs="Times New Roman"/>
          <w:sz w:val="24"/>
          <w:szCs w:val="24"/>
        </w:rPr>
        <w:t>a</w:t>
      </w:r>
      <w:r w:rsidRPr="0028364C">
        <w:rPr>
          <w:rFonts w:ascii="Times New Roman" w:hAnsi="Times New Roman" w:cs="Times New Roman"/>
          <w:sz w:val="24"/>
          <w:szCs w:val="24"/>
        </w:rPr>
        <w:t xml:space="preserve">zás vagy teljesítményjavadalmazás lehet, a javadalmazásnak </w:t>
      </w:r>
      <w:r w:rsidR="00F051D7" w:rsidRPr="0028364C">
        <w:rPr>
          <w:rFonts w:ascii="Times New Roman" w:hAnsi="Times New Roman" w:cs="Times New Roman"/>
          <w:sz w:val="24"/>
          <w:szCs w:val="24"/>
        </w:rPr>
        <w:t>nincs har</w:t>
      </w:r>
      <w:r w:rsidR="00736643" w:rsidRPr="0028364C">
        <w:rPr>
          <w:rFonts w:ascii="Times New Roman" w:hAnsi="Times New Roman" w:cs="Times New Roman"/>
          <w:sz w:val="24"/>
          <w:szCs w:val="24"/>
        </w:rPr>
        <w:t xml:space="preserve">madik kategóriája, azáltal a </w:t>
      </w:r>
      <w:r w:rsidR="00F371CD">
        <w:rPr>
          <w:rFonts w:ascii="Times New Roman" w:hAnsi="Times New Roman" w:cs="Times New Roman"/>
          <w:sz w:val="24"/>
          <w:szCs w:val="24"/>
        </w:rPr>
        <w:t>Bank</w:t>
      </w:r>
      <w:r w:rsidR="00F371CD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esetén a javadalmazás minden elemét alap- vagy teljesítményjava</w:t>
      </w:r>
      <w:r w:rsidR="00F051D7" w:rsidRPr="0028364C">
        <w:rPr>
          <w:rFonts w:ascii="Times New Roman" w:hAnsi="Times New Roman" w:cs="Times New Roman"/>
          <w:sz w:val="24"/>
          <w:szCs w:val="24"/>
        </w:rPr>
        <w:t>dalmazáshoz kell besorolni</w:t>
      </w:r>
      <w:r w:rsidRPr="0028364C">
        <w:rPr>
          <w:rFonts w:ascii="Times New Roman" w:hAnsi="Times New Roman" w:cs="Times New Roman"/>
          <w:sz w:val="24"/>
          <w:szCs w:val="24"/>
        </w:rPr>
        <w:t>.</w:t>
      </w:r>
    </w:p>
    <w:p w14:paraId="3271D7FF" w14:textId="0397F408" w:rsidR="00794ED2" w:rsidRPr="00524585" w:rsidRDefault="003A047B" w:rsidP="00524585">
      <w:pPr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A munkavégzéstől független javadalmazási elemeket a Duna Takarék Bank Zrt. </w:t>
      </w:r>
      <w:r w:rsidR="00DA06B4" w:rsidRPr="0028364C">
        <w:rPr>
          <w:rFonts w:ascii="Times New Roman" w:hAnsi="Times New Roman" w:cs="Times New Roman"/>
          <w:b/>
          <w:sz w:val="24"/>
          <w:szCs w:val="24"/>
        </w:rPr>
        <w:t>Humánerőforrás gazdálkodásra vonatkozó szabályzata tartalmazza.</w:t>
      </w:r>
    </w:p>
    <w:p w14:paraId="1C1D95A2" w14:textId="77777777" w:rsidR="009019E6" w:rsidRPr="0028364C" w:rsidRDefault="00AD538B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424D1A" w:rsidRPr="0028364C">
        <w:rPr>
          <w:rFonts w:ascii="Times New Roman" w:hAnsi="Times New Roman" w:cs="Times New Roman"/>
          <w:b/>
          <w:sz w:val="24"/>
          <w:szCs w:val="24"/>
        </w:rPr>
        <w:t>Alapjavadalmazási formái</w:t>
      </w:r>
    </w:p>
    <w:p w14:paraId="36022B71" w14:textId="77777777" w:rsidR="009019E6" w:rsidRPr="0028364C" w:rsidRDefault="009019E6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C495264" w14:textId="77777777" w:rsidR="00AD538B" w:rsidRPr="0028364C" w:rsidRDefault="00AD538B" w:rsidP="009019E6">
      <w:pPr>
        <w:pStyle w:val="Listaszerbekezds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javadalmazás alapjavadalomnak minősül, ha</w:t>
      </w:r>
    </w:p>
    <w:p w14:paraId="73EA6C9D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előre meghatározott kritériumokon alapulnak; </w:t>
      </w:r>
    </w:p>
    <w:p w14:paraId="0355BC46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objektív módon tükrözik a szakmai tapasztalat szintjét, valamint a munkavállalók szolgálati idejét; </w:t>
      </w:r>
    </w:p>
    <w:p w14:paraId="0B247903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átláthatók az egyes munkavállalók részére megállapított egyéni összegek vonatkozásában; </w:t>
      </w:r>
    </w:p>
    <w:p w14:paraId="114328AE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állandóak, azaz fenntartják azokat a konkrét feladathoz és szervezeti felelősségi körökhöz rendelt időszak alatt; </w:t>
      </w:r>
    </w:p>
    <w:p w14:paraId="587C64B7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nem visszavonhatók; az állandó összeget csak kollektív bértárgyaláson keresztül, vagy újratárgyalást követően módosítják a bérmegállapításra vonatkozó hazai kritériumokkal összhangban; </w:t>
      </w:r>
    </w:p>
    <w:p w14:paraId="3730A197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intézmény által nem csökkenthetők, függeszthetők fel vagy szüntethetők meg; </w:t>
      </w:r>
    </w:p>
    <w:p w14:paraId="5FB3E0EA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nem ösztönzik a kockázatvállalást; valamint </w:t>
      </w:r>
    </w:p>
    <w:p w14:paraId="12C860A7" w14:textId="77777777" w:rsidR="00AD538B" w:rsidRPr="0028364C" w:rsidRDefault="00D4215F" w:rsidP="00641DF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nem függnek a teljesítménytől.</w:t>
      </w:r>
    </w:p>
    <w:p w14:paraId="2C30B2DF" w14:textId="77777777" w:rsidR="0012387A" w:rsidRPr="0028364C" w:rsidRDefault="0012387A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</w:pPr>
      <w:bookmarkStart w:id="6" w:name="_Toc462477609"/>
      <w:bookmarkStart w:id="7" w:name="_Toc482706594"/>
      <w:bookmarkStart w:id="8" w:name="_Toc75937747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  <w:t>Alapbér</w:t>
      </w:r>
      <w:bookmarkEnd w:id="6"/>
      <w:bookmarkEnd w:id="7"/>
      <w:bookmarkEnd w:id="8"/>
    </w:p>
    <w:p w14:paraId="634AE46F" w14:textId="77777777" w:rsidR="003A1102" w:rsidRPr="0028364C" w:rsidRDefault="003A1102" w:rsidP="003A1102">
      <w:pPr>
        <w:pStyle w:val="Default"/>
        <w:rPr>
          <w:rFonts w:ascii="Times New Roman" w:eastAsiaTheme="minorEastAsia" w:hAnsi="Times New Roman" w:cs="Times New Roman"/>
          <w:color w:val="auto"/>
          <w:lang w:eastAsia="en-US"/>
        </w:rPr>
      </w:pPr>
    </w:p>
    <w:p w14:paraId="4B2A64D8" w14:textId="758984CC" w:rsidR="0012387A" w:rsidRPr="0028364C" w:rsidRDefault="0012387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F371CD">
        <w:rPr>
          <w:rFonts w:ascii="Times New Roman" w:hAnsi="Times New Roman" w:cs="Times New Roman"/>
          <w:sz w:val="24"/>
          <w:szCs w:val="24"/>
        </w:rPr>
        <w:t xml:space="preserve">Bank </w:t>
      </w:r>
      <w:r w:rsidRPr="0028364C">
        <w:rPr>
          <w:rFonts w:ascii="Times New Roman" w:hAnsi="Times New Roman" w:cs="Times New Roman"/>
          <w:sz w:val="24"/>
          <w:szCs w:val="24"/>
        </w:rPr>
        <w:t xml:space="preserve">munkavállalói alapbérre jogosultak, amelyet </w:t>
      </w:r>
      <w:r w:rsidR="003A1102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28364C">
        <w:rPr>
          <w:rFonts w:ascii="Times New Roman" w:hAnsi="Times New Roman" w:cs="Times New Roman"/>
          <w:sz w:val="24"/>
          <w:szCs w:val="24"/>
        </w:rPr>
        <w:t xml:space="preserve">számlájukra </w:t>
      </w:r>
      <w:r w:rsidR="00F051D7" w:rsidRPr="0028364C">
        <w:rPr>
          <w:rFonts w:ascii="Times New Roman" w:hAnsi="Times New Roman" w:cs="Times New Roman"/>
          <w:sz w:val="24"/>
          <w:szCs w:val="24"/>
        </w:rPr>
        <w:t>történő átutalással kapnak meg.</w:t>
      </w:r>
    </w:p>
    <w:p w14:paraId="346B893D" w14:textId="22403BD5" w:rsidR="0012387A" w:rsidRPr="0028364C" w:rsidRDefault="0012387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Alapjavadalomnak minősül továbbá az Mt. szabályai alapján </w:t>
      </w:r>
      <w:r w:rsidR="003A1102" w:rsidRPr="0028364C">
        <w:rPr>
          <w:rFonts w:ascii="Times New Roman" w:hAnsi="Times New Roman" w:cs="Times New Roman"/>
          <w:sz w:val="24"/>
          <w:szCs w:val="24"/>
        </w:rPr>
        <w:t xml:space="preserve">fizetett díj és pótlék (pl.: </w:t>
      </w:r>
      <w:r w:rsidRPr="0028364C">
        <w:rPr>
          <w:rFonts w:ascii="Times New Roman" w:hAnsi="Times New Roman" w:cs="Times New Roman"/>
          <w:sz w:val="24"/>
          <w:szCs w:val="24"/>
        </w:rPr>
        <w:t xml:space="preserve">rendkívüli munkavégzés esetén fizetett </w:t>
      </w:r>
      <w:r w:rsidR="00211035" w:rsidRPr="0028364C">
        <w:rPr>
          <w:rFonts w:ascii="Times New Roman" w:hAnsi="Times New Roman" w:cs="Times New Roman"/>
          <w:sz w:val="24"/>
          <w:szCs w:val="24"/>
        </w:rPr>
        <w:t>bér</w:t>
      </w:r>
      <w:r w:rsidRPr="0028364C">
        <w:rPr>
          <w:rFonts w:ascii="Times New Roman" w:hAnsi="Times New Roman" w:cs="Times New Roman"/>
          <w:sz w:val="24"/>
          <w:szCs w:val="24"/>
        </w:rPr>
        <w:t>pótlék, munkaviszony megszűnéshez, megszüntetéshez kapcsolódó felmondási idő és szabadság megváltás, továbbá a végkielégítés jogcím alatt kifizetett összeg</w:t>
      </w:r>
      <w:r w:rsidR="003A1102" w:rsidRPr="0028364C">
        <w:rPr>
          <w:rFonts w:ascii="Times New Roman" w:hAnsi="Times New Roman" w:cs="Times New Roman"/>
          <w:sz w:val="24"/>
          <w:szCs w:val="24"/>
        </w:rPr>
        <w:t>,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</w:t>
      </w:r>
      <w:r w:rsidR="003A1102" w:rsidRPr="0028364C">
        <w:rPr>
          <w:rFonts w:ascii="Times New Roman" w:hAnsi="Times New Roman" w:cs="Times New Roman"/>
          <w:sz w:val="24"/>
          <w:szCs w:val="24"/>
        </w:rPr>
        <w:t>betegszabadság és a táppénz.</w:t>
      </w:r>
      <w:r w:rsidR="002E79A6">
        <w:rPr>
          <w:rFonts w:ascii="Times New Roman" w:hAnsi="Times New Roman" w:cs="Times New Roman"/>
          <w:sz w:val="24"/>
          <w:szCs w:val="24"/>
        </w:rPr>
        <w:t>)</w:t>
      </w:r>
    </w:p>
    <w:p w14:paraId="1C7CA9AD" w14:textId="77777777" w:rsidR="007A4125" w:rsidRPr="0028364C" w:rsidRDefault="0012387A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</w:pPr>
      <w:bookmarkStart w:id="9" w:name="_Toc462477610"/>
      <w:bookmarkStart w:id="10" w:name="_Toc482706595"/>
      <w:bookmarkStart w:id="11" w:name="_Toc75937748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  <w:t>Béren kívüli juttatások</w:t>
      </w:r>
      <w:bookmarkEnd w:id="9"/>
      <w:bookmarkEnd w:id="10"/>
      <w:bookmarkEnd w:id="11"/>
    </w:p>
    <w:p w14:paraId="75861462" w14:textId="6B166049" w:rsidR="0012387A" w:rsidRPr="0028364C" w:rsidRDefault="0012387A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8D0565">
        <w:rPr>
          <w:rFonts w:ascii="Times New Roman" w:hAnsi="Times New Roman" w:cs="Times New Roman"/>
          <w:sz w:val="24"/>
          <w:szCs w:val="24"/>
        </w:rPr>
        <w:t>Bank</w:t>
      </w:r>
      <w:r w:rsidR="008D0565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C40FBF">
        <w:rPr>
          <w:rFonts w:ascii="Times New Roman" w:hAnsi="Times New Roman" w:cs="Times New Roman"/>
          <w:sz w:val="24"/>
          <w:szCs w:val="24"/>
        </w:rPr>
        <w:t xml:space="preserve">dolgozói </w:t>
      </w:r>
      <w:r w:rsidR="008839A7" w:rsidRPr="0028364C">
        <w:rPr>
          <w:rFonts w:ascii="Times New Roman" w:hAnsi="Times New Roman" w:cs="Times New Roman"/>
          <w:sz w:val="24"/>
          <w:szCs w:val="24"/>
        </w:rPr>
        <w:t>belső szabályzatban, u</w:t>
      </w:r>
      <w:r w:rsidR="007A4125" w:rsidRPr="0028364C">
        <w:rPr>
          <w:rFonts w:ascii="Times New Roman" w:hAnsi="Times New Roman" w:cs="Times New Roman"/>
          <w:sz w:val="24"/>
          <w:szCs w:val="24"/>
        </w:rPr>
        <w:t>t</w:t>
      </w:r>
      <w:r w:rsidR="00BB10A3" w:rsidRPr="0028364C">
        <w:rPr>
          <w:rFonts w:ascii="Times New Roman" w:hAnsi="Times New Roman" w:cs="Times New Roman"/>
          <w:sz w:val="24"/>
          <w:szCs w:val="24"/>
        </w:rPr>
        <w:t>asításban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A4125" w:rsidRPr="0028364C">
        <w:rPr>
          <w:rFonts w:ascii="Times New Roman" w:hAnsi="Times New Roman" w:cs="Times New Roman"/>
          <w:sz w:val="24"/>
          <w:szCs w:val="24"/>
        </w:rPr>
        <w:t>meg</w:t>
      </w:r>
      <w:r w:rsidR="00BB10A3" w:rsidRPr="0028364C">
        <w:rPr>
          <w:rFonts w:ascii="Times New Roman" w:hAnsi="Times New Roman" w:cs="Times New Roman"/>
          <w:sz w:val="24"/>
          <w:szCs w:val="24"/>
        </w:rPr>
        <w:t>határozottak alapján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2A6CE9" w:rsidRPr="0028364C">
        <w:rPr>
          <w:rFonts w:ascii="Times New Roman" w:hAnsi="Times New Roman" w:cs="Times New Roman"/>
          <w:sz w:val="24"/>
          <w:szCs w:val="24"/>
        </w:rPr>
        <w:t>béren kívüli</w:t>
      </w:r>
      <w:r w:rsidRPr="0028364C">
        <w:rPr>
          <w:rFonts w:ascii="Times New Roman" w:hAnsi="Times New Roman" w:cs="Times New Roman"/>
          <w:sz w:val="24"/>
          <w:szCs w:val="24"/>
        </w:rPr>
        <w:t xml:space="preserve"> juttatások</w:t>
      </w:r>
      <w:r w:rsidR="007A4125" w:rsidRPr="0028364C">
        <w:rPr>
          <w:rFonts w:ascii="Times New Roman" w:hAnsi="Times New Roman" w:cs="Times New Roman"/>
          <w:sz w:val="24"/>
          <w:szCs w:val="24"/>
        </w:rPr>
        <w:t>ra lehetnek jogosultak</w:t>
      </w:r>
      <w:r w:rsidR="002A6CE9" w:rsidRPr="0028364C">
        <w:rPr>
          <w:rFonts w:ascii="Times New Roman" w:hAnsi="Times New Roman" w:cs="Times New Roman"/>
          <w:sz w:val="24"/>
          <w:szCs w:val="24"/>
        </w:rPr>
        <w:t xml:space="preserve">. Ezen juttatásokról a Bank </w:t>
      </w:r>
      <w:r w:rsidR="00A24B5A" w:rsidRPr="0028364C">
        <w:rPr>
          <w:rFonts w:ascii="Times New Roman" w:hAnsi="Times New Roman" w:cs="Times New Roman"/>
          <w:sz w:val="24"/>
          <w:szCs w:val="24"/>
        </w:rPr>
        <w:t>Humánerőforrás gazdálkodásra vonatkozó szabályzata</w:t>
      </w:r>
      <w:r w:rsidR="002A6CE9" w:rsidRPr="0028364C">
        <w:rPr>
          <w:rFonts w:ascii="Times New Roman" w:hAnsi="Times New Roman" w:cs="Times New Roman"/>
          <w:sz w:val="24"/>
          <w:szCs w:val="24"/>
        </w:rPr>
        <w:t xml:space="preserve"> rendelkezik.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89E00" w14:textId="77777777" w:rsidR="001E3749" w:rsidRPr="0028364C" w:rsidRDefault="001E3749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DB6EC" w14:textId="77777777" w:rsidR="001E3749" w:rsidRPr="00B40543" w:rsidRDefault="001E3749" w:rsidP="001E3749">
      <w:pPr>
        <w:tabs>
          <w:tab w:val="left" w:pos="786"/>
          <w:tab w:val="left" w:pos="85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A Bank béren kívüli juttatásként</w:t>
      </w:r>
    </w:p>
    <w:p w14:paraId="6DCF4F34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választható béren kívüli juttatásokat nyújt (Cafeteria),</w:t>
      </w:r>
    </w:p>
    <w:p w14:paraId="451E6511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munkába járáshoz közlekedési hozzájárulást nyújt, </w:t>
      </w:r>
    </w:p>
    <w:p w14:paraId="3A181BA9" w14:textId="68AF4FBD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egyes munkavállalói számára személyes és/vagy hivatali célú, banki tulajdonú gépjármű</w:t>
      </w:r>
      <w:r w:rsidR="00EC11A7">
        <w:rPr>
          <w:rFonts w:ascii="Times New Roman" w:hAnsi="Times New Roman" w:cs="Times New Roman"/>
          <w:sz w:val="24"/>
          <w:szCs w:val="24"/>
        </w:rPr>
        <w:t>t ad</w:t>
      </w:r>
      <w:r w:rsidRPr="0028364C">
        <w:rPr>
          <w:rFonts w:ascii="Times New Roman" w:hAnsi="Times New Roman" w:cs="Times New Roman"/>
          <w:sz w:val="24"/>
          <w:szCs w:val="24"/>
        </w:rPr>
        <w:t>, illetve</w:t>
      </w:r>
    </w:p>
    <w:p w14:paraId="49E9FE1B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mobiltelefon és mobilinternet használatot biztosít</w:t>
      </w:r>
    </w:p>
    <w:p w14:paraId="30C6383D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>kedvezményes dolgozói hitelt, betételhelyezési lehetőséget valamint munkabér előleget nyújt</w:t>
      </w:r>
    </w:p>
    <w:p w14:paraId="3F683B40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Bank hosszú távú üzleti érdekeinek megfelelő oktatás finanszírozását vállalja</w:t>
      </w:r>
    </w:p>
    <w:p w14:paraId="1CB5DDD8" w14:textId="2C2E95DB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kitüntetési rendszert alkalmaz</w:t>
      </w:r>
    </w:p>
    <w:p w14:paraId="23E5B55B" w14:textId="632D431C" w:rsidR="00524585" w:rsidRDefault="001E3749" w:rsidP="009019E6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egyéb eseti támogatásokat nyújthat (temetési segély, ruházati hozzájárulás, védőszemüveg, iskolakezdési támogatás, dolgozók részére kötött biztosítás)</w:t>
      </w:r>
      <w:bookmarkStart w:id="12" w:name="_Toc462477611"/>
    </w:p>
    <w:p w14:paraId="5A747930" w14:textId="77777777" w:rsidR="0059797D" w:rsidRPr="0059797D" w:rsidRDefault="0059797D" w:rsidP="0059797D">
      <w:pPr>
        <w:pStyle w:val="Listaszerbekezds"/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7B3C5" w14:textId="77777777" w:rsidR="005B495F" w:rsidRPr="0028364C" w:rsidRDefault="0012387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Tiszteletdíj</w:t>
      </w:r>
      <w:bookmarkEnd w:id="12"/>
    </w:p>
    <w:p w14:paraId="75A04642" w14:textId="613134E7" w:rsidR="005A7570" w:rsidRDefault="0012387A" w:rsidP="005A7570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C40FBF">
        <w:rPr>
          <w:rFonts w:ascii="Times New Roman" w:hAnsi="Times New Roman" w:cs="Times New Roman"/>
          <w:sz w:val="24"/>
          <w:szCs w:val="24"/>
        </w:rPr>
        <w:t>Bank</w:t>
      </w:r>
      <w:r w:rsidR="00C40FBF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Igazgatóságának és Felügyelőbizottságának elnöke és tagjai </w:t>
      </w:r>
      <w:r w:rsidR="00307928">
        <w:rPr>
          <w:rFonts w:ascii="Times New Roman" w:hAnsi="Times New Roman" w:cs="Times New Roman"/>
          <w:sz w:val="24"/>
          <w:szCs w:val="24"/>
        </w:rPr>
        <w:t>a Közgyűlés által meghatározott összegben és</w:t>
      </w:r>
      <w:r w:rsidRPr="0028364C">
        <w:rPr>
          <w:rFonts w:ascii="Times New Roman" w:hAnsi="Times New Roman" w:cs="Times New Roman"/>
          <w:sz w:val="24"/>
          <w:szCs w:val="24"/>
        </w:rPr>
        <w:t xml:space="preserve"> rendszerességgel </w:t>
      </w:r>
      <w:r w:rsidR="003B56A1" w:rsidRPr="0028364C">
        <w:rPr>
          <w:rFonts w:ascii="Times New Roman" w:hAnsi="Times New Roman" w:cs="Times New Roman"/>
          <w:sz w:val="24"/>
          <w:szCs w:val="24"/>
        </w:rPr>
        <w:t>tiszteletdíjban részesülhetnek.</w:t>
      </w:r>
      <w:r w:rsidR="00A448C3" w:rsidRPr="0028364C">
        <w:rPr>
          <w:rFonts w:ascii="Times New Roman" w:hAnsi="Times New Roman" w:cs="Times New Roman"/>
          <w:sz w:val="24"/>
          <w:szCs w:val="24"/>
        </w:rPr>
        <w:t xml:space="preserve"> A külső IG/FB tagok teljesítményjavadalmazásban nem részesülnek.</w:t>
      </w:r>
    </w:p>
    <w:p w14:paraId="405FC4DB" w14:textId="77777777" w:rsidR="005A7570" w:rsidRPr="0028364C" w:rsidRDefault="005A7570" w:rsidP="005A7570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2C6EAF" w14:textId="77777777" w:rsidR="00F051D7" w:rsidRPr="0028364C" w:rsidRDefault="00DA0B75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424D1A" w:rsidRPr="0028364C">
        <w:rPr>
          <w:rFonts w:ascii="Times New Roman" w:hAnsi="Times New Roman" w:cs="Times New Roman"/>
          <w:b/>
          <w:sz w:val="24"/>
          <w:szCs w:val="24"/>
        </w:rPr>
        <w:t>Teljesítményjavadalmazás formái</w:t>
      </w:r>
      <w:bookmarkStart w:id="13" w:name="_Toc482706597"/>
    </w:p>
    <w:p w14:paraId="259F0AEA" w14:textId="77777777" w:rsidR="00F051D7" w:rsidRPr="0028364C" w:rsidRDefault="00F051D7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1727697" w14:textId="77777777" w:rsidR="002C1C47" w:rsidRPr="0028364C" w:rsidRDefault="00F32669" w:rsidP="009019E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Minden javadalomelem, amely nem felel meg az alapjavadalmazás címszó alatt felsorolt kritériumoknak, teljesítményjavadalomnak minősül, így különösen:</w:t>
      </w:r>
      <w:bookmarkStart w:id="14" w:name="_Toc482706598"/>
      <w:bookmarkEnd w:id="13"/>
    </w:p>
    <w:p w14:paraId="7F3C78E9" w14:textId="77777777" w:rsidR="002C1C47" w:rsidRPr="0028364C" w:rsidRDefault="002E24B4" w:rsidP="002659F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prémium, célprémium</w:t>
      </w:r>
      <w:r w:rsidR="00F32669" w:rsidRPr="0028364C">
        <w:rPr>
          <w:rFonts w:ascii="Times New Roman" w:hAnsi="Times New Roman" w:cs="Times New Roman"/>
          <w:sz w:val="24"/>
          <w:szCs w:val="24"/>
        </w:rPr>
        <w:t>, jutalom, jutalék</w:t>
      </w:r>
      <w:bookmarkStart w:id="15" w:name="_Toc482706599"/>
      <w:bookmarkEnd w:id="14"/>
    </w:p>
    <w:p w14:paraId="4DF77EBA" w14:textId="77777777" w:rsidR="000A4C5E" w:rsidRPr="0028364C" w:rsidRDefault="00F32669" w:rsidP="000A4C5E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munkaviszony megszüntetés esetén közös megegyezéshez kapcsolódóan kifizetett összeg</w:t>
      </w:r>
      <w:bookmarkEnd w:id="15"/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2E24B4" w:rsidRPr="0028364C">
        <w:rPr>
          <w:rFonts w:ascii="Times New Roman" w:hAnsi="Times New Roman" w:cs="Times New Roman"/>
          <w:sz w:val="24"/>
          <w:szCs w:val="24"/>
        </w:rPr>
        <w:t>(a Munka Törvénykönyvben, vagy az egyéni munkaszerződésben foglalt összegen felüli rész)</w:t>
      </w:r>
      <w:bookmarkStart w:id="16" w:name="_Toc482706600"/>
    </w:p>
    <w:p w14:paraId="2AC5779E" w14:textId="77777777" w:rsidR="00EE29F0" w:rsidRPr="0028364C" w:rsidRDefault="00EE29F0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</w:pPr>
      <w:bookmarkStart w:id="17" w:name="_Toc75937749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  <w:t>Prémium</w:t>
      </w:r>
      <w:bookmarkEnd w:id="16"/>
      <w:bookmarkEnd w:id="17"/>
    </w:p>
    <w:p w14:paraId="748ABE43" w14:textId="009305E9" w:rsidR="00D467CF" w:rsidRPr="0028364C" w:rsidRDefault="00E134E5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18" w:name="_Toc482706601"/>
      <w:bookmarkStart w:id="19" w:name="_Toc75937750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A </w:t>
      </w:r>
      <w:r w:rsidR="00BA0BDD">
        <w:rPr>
          <w:rFonts w:ascii="Times New Roman" w:eastAsiaTheme="minorEastAsia" w:hAnsi="Times New Roman" w:cs="Times New Roman"/>
          <w:color w:val="auto"/>
          <w:sz w:val="24"/>
          <w:szCs w:val="24"/>
        </w:rPr>
        <w:t>Bank</w:t>
      </w:r>
      <w:r w:rsidR="00BA0BDD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belső szabályzatban rendelkezik - A 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Duna Takarék Bank Zrt. (DTB) </w:t>
      </w:r>
      <w:r w:rsidR="00371669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központi teljesítmény értékelési és mozgóbérezési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rendszerének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r w:rsidR="00D467CF" w:rsidRPr="000F4B51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alapelvei 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- a Prémiumra jogosultakra von</w:t>
      </w:r>
      <w:r w:rsidR="00A47FCB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at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kozóan. A szabályzat elválaszthatatlan rész</w:t>
      </w:r>
      <w:r w:rsidR="00641DF2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e a Javadalmazási Politikának (</w:t>
      </w:r>
      <w:r w:rsidR="00641DF2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3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. sz.</w:t>
      </w:r>
      <w:r w:rsidR="00371669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melléklet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).</w:t>
      </w:r>
      <w:bookmarkEnd w:id="18"/>
      <w:bookmarkEnd w:id="19"/>
    </w:p>
    <w:p w14:paraId="09B216B1" w14:textId="77777777" w:rsidR="00641DF2" w:rsidRPr="0028364C" w:rsidRDefault="00641DF2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20" w:name="_Toc482706602"/>
    </w:p>
    <w:p w14:paraId="101D2BA4" w14:textId="77777777" w:rsidR="00D467CF" w:rsidRPr="0028364C" w:rsidRDefault="00D467CF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21" w:name="_Toc75937751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A szabályzat magában foglalja az alábbi iránymutatásokat:</w:t>
      </w:r>
      <w:bookmarkEnd w:id="20"/>
      <w:bookmarkEnd w:id="21"/>
    </w:p>
    <w:p w14:paraId="4A1FF3EA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célja</w:t>
      </w:r>
    </w:p>
    <w:p w14:paraId="46DD40D5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személyi hatálya</w:t>
      </w:r>
    </w:p>
    <w:p w14:paraId="310D09A4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formája</w:t>
      </w:r>
    </w:p>
    <w:p w14:paraId="5C379F62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keretében történő pénzbeli juttatás teljesítésének feltételei</w:t>
      </w:r>
    </w:p>
    <w:p w14:paraId="5CEA6564" w14:textId="77777777" w:rsidR="00F32669" w:rsidRPr="0028364C" w:rsidRDefault="00D467CF" w:rsidP="00257648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keretében adható pénzbeli juttatás lehetséges összege</w:t>
      </w:r>
    </w:p>
    <w:p w14:paraId="274091A9" w14:textId="77777777" w:rsidR="007C4E13" w:rsidRPr="0028364C" w:rsidRDefault="007C4E13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előre rögzített objektív mutatók meghatározása során a Kormányrendeletnek megfelelően az alábbi szempontokat kell figyelembe venni:</w:t>
      </w:r>
    </w:p>
    <w:p w14:paraId="7320BC2F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elért adózás előtti eredmény, </w:t>
      </w:r>
    </w:p>
    <w:p w14:paraId="49E05554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nem teljesítő hitelek részarányának változása,</w:t>
      </w:r>
    </w:p>
    <w:p w14:paraId="3E3653E7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tőkekövetelmény előírásnak való megfelelés mértéke,</w:t>
      </w:r>
    </w:p>
    <w:p w14:paraId="453D9D55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likviditási kockázatokat mérő mutatószámok változása,</w:t>
      </w:r>
    </w:p>
    <w:p w14:paraId="67C9AC9A" w14:textId="258913BF" w:rsidR="007C4E13" w:rsidRPr="0028364C" w:rsidRDefault="00E134E5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BA0BDD">
        <w:rPr>
          <w:rFonts w:ascii="Times New Roman" w:hAnsi="Times New Roman" w:cs="Times New Roman"/>
          <w:sz w:val="24"/>
          <w:szCs w:val="24"/>
        </w:rPr>
        <w:t>Bank</w:t>
      </w:r>
      <w:r w:rsidR="00BA0BDD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C4E13" w:rsidRPr="0028364C">
        <w:rPr>
          <w:rFonts w:ascii="Times New Roman" w:hAnsi="Times New Roman" w:cs="Times New Roman"/>
          <w:sz w:val="24"/>
          <w:szCs w:val="24"/>
        </w:rPr>
        <w:t>által meghatározott egyéb szempont</w:t>
      </w:r>
    </w:p>
    <w:p w14:paraId="3EEF9146" w14:textId="16C744CE" w:rsidR="0047785C" w:rsidRPr="0028364C" w:rsidRDefault="00257648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célkitűzés és a tényleges teljesítmény értékelés folyamatát, rendjét és operatív feladatait a </w:t>
      </w:r>
      <w:r w:rsidR="00EE29F0" w:rsidRPr="0028364C">
        <w:rPr>
          <w:rFonts w:ascii="Times New Roman" w:hAnsi="Times New Roman" w:cs="Times New Roman"/>
          <w:sz w:val="24"/>
          <w:szCs w:val="24"/>
        </w:rPr>
        <w:t>7. pont</w:t>
      </w:r>
      <w:r w:rsidR="00E876B8" w:rsidRPr="0028364C">
        <w:rPr>
          <w:rFonts w:ascii="Times New Roman" w:hAnsi="Times New Roman" w:cs="Times New Roman"/>
          <w:sz w:val="24"/>
          <w:szCs w:val="24"/>
        </w:rPr>
        <w:t>, továbbá a szabályzat</w:t>
      </w:r>
      <w:r w:rsidR="00A9028E" w:rsidRPr="0028364C">
        <w:rPr>
          <w:rFonts w:ascii="Times New Roman" w:hAnsi="Times New Roman" w:cs="Times New Roman"/>
          <w:sz w:val="24"/>
          <w:szCs w:val="24"/>
        </w:rPr>
        <w:t xml:space="preserve"> 6.</w:t>
      </w:r>
      <w:r w:rsidR="00E876B8" w:rsidRPr="0028364C">
        <w:rPr>
          <w:rFonts w:ascii="Times New Roman" w:hAnsi="Times New Roman" w:cs="Times New Roman"/>
          <w:sz w:val="24"/>
          <w:szCs w:val="24"/>
        </w:rPr>
        <w:t xml:space="preserve"> számú melléklete részletezi</w:t>
      </w:r>
      <w:r w:rsidR="00EE29F0" w:rsidRPr="0028364C">
        <w:rPr>
          <w:rFonts w:ascii="Times New Roman" w:hAnsi="Times New Roman" w:cs="Times New Roman"/>
          <w:sz w:val="24"/>
          <w:szCs w:val="24"/>
        </w:rPr>
        <w:t>.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92F16" w14:textId="77777777" w:rsidR="0059797D" w:rsidRDefault="0059797D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05142" w14:textId="77777777" w:rsidR="0059797D" w:rsidRDefault="0059797D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4F18A" w14:textId="77777777" w:rsidR="00371669" w:rsidRPr="0028364C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>Prémiumra az a munkavállaló jogosult, aki az alábbi kritériumok mindegyikének megfelel:</w:t>
      </w:r>
    </w:p>
    <w:p w14:paraId="5DD2FD11" w14:textId="77777777" w:rsidR="00371669" w:rsidRPr="0028364C" w:rsidRDefault="00371669" w:rsidP="00371669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rendelkezik az adott évre érvényes célkitűzéssel,</w:t>
      </w:r>
    </w:p>
    <w:p w14:paraId="02436F63" w14:textId="616D39F2" w:rsidR="00371669" w:rsidRPr="0028364C" w:rsidRDefault="00371669" w:rsidP="00371669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értékelt időszaknak legalább a</w:t>
      </w:r>
      <w:r w:rsidR="007A347A">
        <w:rPr>
          <w:rFonts w:ascii="Times New Roman" w:hAnsi="Times New Roman" w:cs="Times New Roman"/>
          <w:sz w:val="24"/>
          <w:szCs w:val="24"/>
        </w:rPr>
        <w:t>z</w:t>
      </w:r>
      <w:r w:rsidRPr="0028364C">
        <w:rPr>
          <w:rFonts w:ascii="Times New Roman" w:hAnsi="Times New Roman" w:cs="Times New Roman"/>
          <w:sz w:val="24"/>
          <w:szCs w:val="24"/>
        </w:rPr>
        <w:t xml:space="preserve"> 50%-át aktív munkaviszonyban (30 napot meghaladó tartós távollét pl. betegség, GYED, GYES, nem számít aktív munkaviszonynak) töltötte</w:t>
      </w:r>
    </w:p>
    <w:p w14:paraId="20303052" w14:textId="7BE8BE6E" w:rsidR="00794ED2" w:rsidRPr="00582330" w:rsidRDefault="00371669" w:rsidP="009019E6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kifizetés napján a </w:t>
      </w:r>
      <w:r w:rsidR="00DD235E">
        <w:rPr>
          <w:rFonts w:ascii="Times New Roman" w:hAnsi="Times New Roman" w:cs="Times New Roman"/>
          <w:sz w:val="24"/>
          <w:szCs w:val="24"/>
        </w:rPr>
        <w:t xml:space="preserve">Banknál </w:t>
      </w:r>
      <w:r w:rsidRPr="0028364C">
        <w:rPr>
          <w:rFonts w:ascii="Times New Roman" w:hAnsi="Times New Roman" w:cs="Times New Roman"/>
          <w:sz w:val="24"/>
          <w:szCs w:val="24"/>
        </w:rPr>
        <w:t>munkaviszonyban áll és nem áll felmondás alatt (azonnali hatályú, munkáltatói, vagy munkavállalói felmondás, közös megegyezés).</w:t>
      </w:r>
    </w:p>
    <w:p w14:paraId="584C5546" w14:textId="77777777" w:rsidR="00167F36" w:rsidRPr="0028364C" w:rsidRDefault="00167F36" w:rsidP="009019E6">
      <w:pPr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Kizárja a kifizetést, ha</w:t>
      </w:r>
    </w:p>
    <w:p w14:paraId="037054BF" w14:textId="038E054C" w:rsidR="00167F36" w:rsidRPr="0028364C" w:rsidRDefault="00036684" w:rsidP="005616E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D235E">
        <w:rPr>
          <w:rFonts w:ascii="Times New Roman" w:hAnsi="Times New Roman" w:cs="Times New Roman"/>
          <w:sz w:val="24"/>
          <w:szCs w:val="24"/>
        </w:rPr>
        <w:t>Bank</w:t>
      </w:r>
      <w:r w:rsidR="00DD235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167F36" w:rsidRPr="0028364C">
        <w:rPr>
          <w:rFonts w:ascii="Times New Roman" w:hAnsi="Times New Roman" w:cs="Times New Roman"/>
          <w:sz w:val="24"/>
          <w:szCs w:val="24"/>
        </w:rPr>
        <w:t>esetében a tőke</w:t>
      </w:r>
      <w:r w:rsidR="00A315BB">
        <w:rPr>
          <w:rFonts w:ascii="Times New Roman" w:hAnsi="Times New Roman" w:cs="Times New Roman"/>
          <w:sz w:val="24"/>
          <w:szCs w:val="24"/>
        </w:rPr>
        <w:t xml:space="preserve"> </w:t>
      </w:r>
      <w:r w:rsidR="00167F36" w:rsidRPr="0028364C">
        <w:rPr>
          <w:rFonts w:ascii="Times New Roman" w:hAnsi="Times New Roman" w:cs="Times New Roman"/>
          <w:sz w:val="24"/>
          <w:szCs w:val="24"/>
        </w:rPr>
        <w:t>megfelelési mutató(k) jogszabályban előírt szint alatt marad,</w:t>
      </w:r>
    </w:p>
    <w:p w14:paraId="076FCF99" w14:textId="5BF2C298" w:rsidR="00167F36" w:rsidRPr="0028364C" w:rsidRDefault="00167F36" w:rsidP="00167F3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D235E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tárgyévi eredménye veszteség (kivéve</w:t>
      </w:r>
      <w:r w:rsidR="004F3B84" w:rsidRPr="0028364C">
        <w:rPr>
          <w:rFonts w:ascii="Times New Roman" w:hAnsi="Times New Roman" w:cs="Times New Roman"/>
          <w:sz w:val="24"/>
          <w:szCs w:val="24"/>
        </w:rPr>
        <w:t>,</w:t>
      </w:r>
      <w:r w:rsidRPr="0028364C">
        <w:rPr>
          <w:rFonts w:ascii="Times New Roman" w:hAnsi="Times New Roman" w:cs="Times New Roman"/>
          <w:sz w:val="24"/>
          <w:szCs w:val="24"/>
        </w:rPr>
        <w:t xml:space="preserve"> ha a </w:t>
      </w:r>
      <w:r w:rsidR="00036684" w:rsidRPr="0028364C">
        <w:rPr>
          <w:rFonts w:ascii="Times New Roman" w:hAnsi="Times New Roman" w:cs="Times New Roman"/>
          <w:sz w:val="24"/>
          <w:szCs w:val="24"/>
        </w:rPr>
        <w:t xml:space="preserve">Duna </w:t>
      </w:r>
      <w:r w:rsidRPr="0028364C">
        <w:rPr>
          <w:rFonts w:ascii="Times New Roman" w:hAnsi="Times New Roman" w:cs="Times New Roman"/>
          <w:sz w:val="24"/>
          <w:szCs w:val="24"/>
        </w:rPr>
        <w:t>Takarék</w:t>
      </w:r>
      <w:r w:rsidR="00036684" w:rsidRPr="0028364C">
        <w:rPr>
          <w:rFonts w:ascii="Times New Roman" w:hAnsi="Times New Roman" w:cs="Times New Roman"/>
          <w:sz w:val="24"/>
          <w:szCs w:val="24"/>
        </w:rPr>
        <w:t xml:space="preserve"> B</w:t>
      </w:r>
      <w:r w:rsidRPr="0028364C">
        <w:rPr>
          <w:rFonts w:ascii="Times New Roman" w:hAnsi="Times New Roman" w:cs="Times New Roman"/>
          <w:sz w:val="24"/>
          <w:szCs w:val="24"/>
        </w:rPr>
        <w:t>ank Zrt. Igazgatósága ettől eltérő módon dönt),</w:t>
      </w:r>
    </w:p>
    <w:p w14:paraId="677BDA80" w14:textId="6C1964D5" w:rsidR="00167F36" w:rsidRPr="0028364C" w:rsidRDefault="00036684" w:rsidP="00167F36">
      <w:pPr>
        <w:numPr>
          <w:ilvl w:val="0"/>
          <w:numId w:val="14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167F36" w:rsidRPr="0028364C">
        <w:rPr>
          <w:rFonts w:ascii="Times New Roman" w:hAnsi="Times New Roman" w:cs="Times New Roman"/>
          <w:sz w:val="24"/>
          <w:szCs w:val="24"/>
        </w:rPr>
        <w:t xml:space="preserve">személy magatartása a </w:t>
      </w:r>
      <w:r w:rsidR="00284108">
        <w:rPr>
          <w:rFonts w:ascii="Times New Roman" w:hAnsi="Times New Roman" w:cs="Times New Roman"/>
          <w:sz w:val="24"/>
          <w:szCs w:val="24"/>
        </w:rPr>
        <w:t>Bank</w:t>
      </w:r>
      <w:r w:rsidR="00284108" w:rsidRPr="0028364C">
        <w:rPr>
          <w:rFonts w:ascii="Times New Roman" w:hAnsi="Times New Roman" w:cs="Times New Roman"/>
          <w:sz w:val="24"/>
          <w:szCs w:val="24"/>
        </w:rPr>
        <w:t>nak</w:t>
      </w:r>
      <w:r w:rsidR="00167F36" w:rsidRPr="0028364C">
        <w:rPr>
          <w:rFonts w:ascii="Times New Roman" w:hAnsi="Times New Roman" w:cs="Times New Roman"/>
          <w:sz w:val="24"/>
          <w:szCs w:val="24"/>
        </w:rPr>
        <w:t xml:space="preserve"> veszteséget okozott.</w:t>
      </w:r>
    </w:p>
    <w:p w14:paraId="157A4A01" w14:textId="77777777" w:rsidR="00D467CF" w:rsidRPr="0028364C" w:rsidRDefault="00D526B4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Prémium juttatásának eszköze: 100% készpénz</w:t>
      </w:r>
    </w:p>
    <w:p w14:paraId="0F75B240" w14:textId="77777777" w:rsidR="009019E6" w:rsidRPr="0028364C" w:rsidRDefault="009019E6" w:rsidP="008A20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440955" w14:textId="7777777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Célprémium</w:t>
      </w:r>
    </w:p>
    <w:p w14:paraId="1A26D1AE" w14:textId="77777777" w:rsidR="009019E6" w:rsidRPr="0028364C" w:rsidRDefault="009019E6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E46C4D8" w14:textId="77777777" w:rsidR="004870B4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célprémium feltételek meghatározá</w:t>
      </w:r>
      <w:r w:rsidR="005D4540" w:rsidRPr="0028364C">
        <w:rPr>
          <w:rFonts w:ascii="Times New Roman" w:hAnsi="Times New Roman" w:cs="Times New Roman"/>
          <w:sz w:val="24"/>
          <w:szCs w:val="24"/>
        </w:rPr>
        <w:t xml:space="preserve">sa a munkáltató egyedi </w:t>
      </w:r>
      <w:r w:rsidRPr="0028364C">
        <w:rPr>
          <w:rFonts w:ascii="Times New Roman" w:hAnsi="Times New Roman" w:cs="Times New Roman"/>
          <w:sz w:val="24"/>
          <w:szCs w:val="24"/>
        </w:rPr>
        <w:t xml:space="preserve">döntése, a munkáltató nem köteles célprémium kitűzésére. </w:t>
      </w:r>
    </w:p>
    <w:p w14:paraId="5BFA7AFE" w14:textId="77777777" w:rsidR="00E134E5" w:rsidRPr="0028364C" w:rsidRDefault="00E134E5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Munkaszerződésben, egyéb megállapodásban célprémium javadalomra kötelezettség nem vállalható. Semmilyen teljesítményjavadalmazásra nem vállalható kötelezettség és nem képezheti részét a jövőbeli javadalmazási terveknek. A célprémium mértéke maximum az éves alapbér 50 %-a lehet.</w:t>
      </w:r>
    </w:p>
    <w:p w14:paraId="06B977CF" w14:textId="77777777" w:rsidR="009019E6" w:rsidRPr="0028364C" w:rsidRDefault="009019E6" w:rsidP="00C73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5EA3D" w14:textId="77777777" w:rsidR="009019E6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Célprémiumra az a munkavállaló jogosult, aki az alábbi kritériumok mindegyikének megfelel:</w:t>
      </w:r>
    </w:p>
    <w:p w14:paraId="7367D5D0" w14:textId="77777777" w:rsidR="008A0781" w:rsidRPr="0028364C" w:rsidRDefault="006C5074" w:rsidP="009019E6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rendelkezik a</w:t>
      </w:r>
      <w:r w:rsidR="008A0781" w:rsidRPr="0028364C">
        <w:rPr>
          <w:rFonts w:ascii="Times New Roman" w:hAnsi="Times New Roman" w:cs="Times New Roman"/>
          <w:sz w:val="24"/>
          <w:szCs w:val="24"/>
        </w:rPr>
        <w:t xml:space="preserve">z adott évre </w:t>
      </w:r>
      <w:r w:rsidRPr="0028364C">
        <w:rPr>
          <w:rFonts w:ascii="Times New Roman" w:hAnsi="Times New Roman" w:cs="Times New Roman"/>
          <w:sz w:val="24"/>
          <w:szCs w:val="24"/>
        </w:rPr>
        <w:t>érvényes célkitűzéssel</w:t>
      </w:r>
      <w:r w:rsidR="008A0781" w:rsidRPr="0028364C">
        <w:rPr>
          <w:rFonts w:ascii="Times New Roman" w:hAnsi="Times New Roman" w:cs="Times New Roman"/>
          <w:sz w:val="24"/>
          <w:szCs w:val="24"/>
        </w:rPr>
        <w:t>,</w:t>
      </w:r>
    </w:p>
    <w:p w14:paraId="71827A7B" w14:textId="5AB62AD3" w:rsidR="008A0781" w:rsidRPr="0028364C" w:rsidRDefault="006C5074" w:rsidP="004870B4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8A0781" w:rsidRPr="0028364C">
        <w:rPr>
          <w:rFonts w:ascii="Times New Roman" w:hAnsi="Times New Roman" w:cs="Times New Roman"/>
          <w:sz w:val="24"/>
          <w:szCs w:val="24"/>
        </w:rPr>
        <w:t>z értékelt időszaknak legalább a</w:t>
      </w:r>
      <w:r w:rsidR="00DD2064" w:rsidRPr="0028364C">
        <w:rPr>
          <w:rFonts w:ascii="Times New Roman" w:hAnsi="Times New Roman" w:cs="Times New Roman"/>
          <w:sz w:val="24"/>
          <w:szCs w:val="24"/>
        </w:rPr>
        <w:t>z</w:t>
      </w:r>
      <w:r w:rsidR="008A0781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50%-át </w:t>
      </w:r>
      <w:r w:rsidR="008A0781" w:rsidRPr="0028364C">
        <w:rPr>
          <w:rFonts w:ascii="Times New Roman" w:hAnsi="Times New Roman" w:cs="Times New Roman"/>
          <w:sz w:val="24"/>
          <w:szCs w:val="24"/>
        </w:rPr>
        <w:t>aktív munkaviszonyban (30 napot meghaladó tartós távollét pl. betegség, GYED, GYES, nem számít ak</w:t>
      </w:r>
      <w:r w:rsidR="00E134E5" w:rsidRPr="0028364C">
        <w:rPr>
          <w:rFonts w:ascii="Times New Roman" w:hAnsi="Times New Roman" w:cs="Times New Roman"/>
          <w:sz w:val="24"/>
          <w:szCs w:val="24"/>
        </w:rPr>
        <w:t>tív munkaviszonynak) töltötte</w:t>
      </w:r>
    </w:p>
    <w:p w14:paraId="6347919C" w14:textId="409F7168" w:rsidR="00185F47" w:rsidRPr="00582330" w:rsidRDefault="008A0781" w:rsidP="00582330">
      <w:pPr>
        <w:numPr>
          <w:ilvl w:val="0"/>
          <w:numId w:val="14"/>
        </w:numPr>
        <w:spacing w:after="12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kifizetés nap</w:t>
      </w:r>
      <w:r w:rsidR="00E134E5" w:rsidRPr="0028364C">
        <w:rPr>
          <w:rFonts w:ascii="Times New Roman" w:hAnsi="Times New Roman" w:cs="Times New Roman"/>
          <w:sz w:val="24"/>
          <w:szCs w:val="24"/>
        </w:rPr>
        <w:t xml:space="preserve">ján a </w:t>
      </w:r>
      <w:r w:rsidR="00D9642C">
        <w:rPr>
          <w:rFonts w:ascii="Times New Roman" w:hAnsi="Times New Roman" w:cs="Times New Roman"/>
          <w:sz w:val="24"/>
          <w:szCs w:val="24"/>
        </w:rPr>
        <w:t>Banknál</w:t>
      </w:r>
      <w:r w:rsidR="00D9642C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munkaviszonyban áll és nem áll felmondás alatt (azonnali hatályú, munkáltatói, vagy munkavállaló</w:t>
      </w:r>
      <w:r w:rsidR="006C5074" w:rsidRPr="0028364C">
        <w:rPr>
          <w:rFonts w:ascii="Times New Roman" w:hAnsi="Times New Roman" w:cs="Times New Roman"/>
          <w:sz w:val="24"/>
          <w:szCs w:val="24"/>
        </w:rPr>
        <w:t>i felmondás, közös megegyezés).</w:t>
      </w:r>
    </w:p>
    <w:p w14:paraId="0ACBF3B8" w14:textId="77777777" w:rsidR="00A5292E" w:rsidRPr="0028364C" w:rsidRDefault="008A0781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célprémium kifizetése készpénzben történik.</w:t>
      </w:r>
      <w:bookmarkStart w:id="22" w:name="_Toc462477614"/>
    </w:p>
    <w:p w14:paraId="4D518AC5" w14:textId="7777777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Jutalom</w:t>
      </w:r>
      <w:bookmarkEnd w:id="22"/>
    </w:p>
    <w:p w14:paraId="4C4598DC" w14:textId="77777777" w:rsidR="00371669" w:rsidRPr="0028364C" w:rsidRDefault="00371669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6A3302" w14:textId="36988D31" w:rsidR="005C2A2F" w:rsidRPr="0028364C" w:rsidRDefault="008A0781" w:rsidP="005C2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Jutalom a kitűzött egyéni teljesítmény értékelése alapján, vagy a munkáltató diszkrecionális döntése szerint, a munka utólagos elismeréseként</w:t>
      </w:r>
      <w:r w:rsidR="005C2A2F" w:rsidRPr="0028364C">
        <w:rPr>
          <w:rFonts w:ascii="Times New Roman" w:hAnsi="Times New Roman" w:cs="Times New Roman"/>
          <w:sz w:val="24"/>
          <w:szCs w:val="24"/>
        </w:rPr>
        <w:t xml:space="preserve"> adható. </w:t>
      </w:r>
    </w:p>
    <w:p w14:paraId="2505FBFA" w14:textId="2B0CCEE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0674E" w14:textId="77777777" w:rsidR="00A5292E" w:rsidRPr="0028364C" w:rsidRDefault="008A0781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jutalom kifizetése készpénzben történik.</w:t>
      </w:r>
      <w:bookmarkStart w:id="23" w:name="_Toc462477615"/>
    </w:p>
    <w:p w14:paraId="76AA2AE3" w14:textId="77777777" w:rsidR="0059797D" w:rsidRDefault="0059797D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3C4577" w14:textId="77777777" w:rsidR="0059797D" w:rsidRDefault="0059797D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841E1F1" w14:textId="77777777" w:rsidR="0059797D" w:rsidRDefault="0059797D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28589D5" w14:textId="77777777" w:rsidR="0059797D" w:rsidRDefault="0059797D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A81219" w14:textId="7777777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lastRenderedPageBreak/>
        <w:t>Jutalék</w:t>
      </w:r>
      <w:bookmarkEnd w:id="23"/>
    </w:p>
    <w:p w14:paraId="17CB1F2D" w14:textId="77777777" w:rsidR="00371669" w:rsidRPr="0028364C" w:rsidRDefault="00371669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BF4897F" w14:textId="5CC35867" w:rsidR="005A7570" w:rsidRDefault="00E134E5" w:rsidP="00DE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9642C">
        <w:rPr>
          <w:rFonts w:ascii="Times New Roman" w:hAnsi="Times New Roman" w:cs="Times New Roman"/>
          <w:sz w:val="24"/>
          <w:szCs w:val="24"/>
        </w:rPr>
        <w:t>Bank</w:t>
      </w:r>
      <w:r w:rsidR="00D9642C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6C5074" w:rsidRPr="0028364C">
        <w:rPr>
          <w:rFonts w:ascii="Times New Roman" w:hAnsi="Times New Roman" w:cs="Times New Roman"/>
          <w:sz w:val="24"/>
          <w:szCs w:val="24"/>
        </w:rPr>
        <w:t xml:space="preserve">külön jutalékszabályzattal rendelkezik – </w:t>
      </w:r>
      <w:r w:rsidR="00954CB8" w:rsidRPr="0028364C">
        <w:rPr>
          <w:rFonts w:ascii="Times New Roman" w:hAnsi="Times New Roman" w:cs="Times New Roman"/>
          <w:b/>
          <w:sz w:val="24"/>
          <w:szCs w:val="24"/>
        </w:rPr>
        <w:t>Duna Kavics</w:t>
      </w:r>
      <w:r w:rsidR="00954CB8" w:rsidRPr="0028364C">
        <w:rPr>
          <w:rFonts w:ascii="Times New Roman" w:hAnsi="Times New Roman" w:cs="Times New Roman"/>
          <w:sz w:val="24"/>
          <w:szCs w:val="24"/>
        </w:rPr>
        <w:t xml:space="preserve"> egyéni érdekeltségi ösztönző rendszer </w:t>
      </w:r>
      <w:r w:rsidR="006C5074" w:rsidRPr="0028364C">
        <w:rPr>
          <w:rFonts w:ascii="Times New Roman" w:hAnsi="Times New Roman" w:cs="Times New Roman"/>
          <w:b/>
          <w:sz w:val="24"/>
          <w:szCs w:val="24"/>
        </w:rPr>
        <w:t>ügyvezetői utasítás</w:t>
      </w:r>
      <w:r w:rsidR="00D9642C">
        <w:rPr>
          <w:rFonts w:ascii="Times New Roman" w:hAnsi="Times New Roman" w:cs="Times New Roman"/>
          <w:sz w:val="24"/>
          <w:szCs w:val="24"/>
        </w:rPr>
        <w:t xml:space="preserve">, </w:t>
      </w:r>
      <w:r w:rsidR="006C5074" w:rsidRPr="0028364C">
        <w:rPr>
          <w:rFonts w:ascii="Times New Roman" w:hAnsi="Times New Roman" w:cs="Times New Roman"/>
          <w:sz w:val="24"/>
          <w:szCs w:val="24"/>
        </w:rPr>
        <w:t>mely elválaszthatatlan része a Javadalmazási Politikának</w:t>
      </w:r>
      <w:r w:rsidR="00812587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40E56" w:rsidRPr="0028364C">
        <w:rPr>
          <w:rFonts w:ascii="Times New Roman" w:hAnsi="Times New Roman" w:cs="Times New Roman"/>
          <w:b/>
          <w:sz w:val="24"/>
          <w:szCs w:val="24"/>
        </w:rPr>
        <w:t>(5</w:t>
      </w:r>
      <w:r w:rsidR="00812587" w:rsidRPr="0028364C">
        <w:rPr>
          <w:rFonts w:ascii="Times New Roman" w:hAnsi="Times New Roman" w:cs="Times New Roman"/>
          <w:b/>
          <w:sz w:val="24"/>
          <w:szCs w:val="24"/>
        </w:rPr>
        <w:t>. sz. melléklet)</w:t>
      </w:r>
      <w:r w:rsidR="006C5074" w:rsidRPr="002836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D48083" w14:textId="77777777" w:rsidR="00D9642C" w:rsidRPr="00DE606F" w:rsidRDefault="00D9642C" w:rsidP="00DE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9A012" w14:textId="0DE15C46" w:rsidR="00DA0B75" w:rsidRPr="0028364C" w:rsidRDefault="00DA0B75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24" w:name="_GoBack"/>
      <w:bookmarkEnd w:id="24"/>
      <w:r w:rsidRPr="0028364C">
        <w:rPr>
          <w:rFonts w:ascii="Times New Roman" w:hAnsi="Times New Roman" w:cs="Times New Roman"/>
          <w:b/>
          <w:sz w:val="24"/>
          <w:szCs w:val="24"/>
        </w:rPr>
        <w:t>Az alapjavadalmazás és a teljesítményjavadalmazás aránya</w:t>
      </w:r>
    </w:p>
    <w:p w14:paraId="704EB4EB" w14:textId="77777777" w:rsidR="00B5501F" w:rsidRPr="0028364C" w:rsidRDefault="00B5501F" w:rsidP="00DA0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67F882B" w14:textId="77777777" w:rsidR="00A5292E" w:rsidRPr="0028364C" w:rsidRDefault="00DA0B75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teljesítményjavadalmazás aránya a Javadalmazási Politika hatálya alá tartozó egyetlen személy esetén sem haladhatja meg az alapjavadalmazás 100%-át.</w:t>
      </w:r>
    </w:p>
    <w:p w14:paraId="3597A992" w14:textId="6AC33E1C" w:rsidR="00C007A9" w:rsidRDefault="00C007A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egyes szerepkörökhöz kapcsolódó teljesítményjavadalmazás</w:t>
      </w:r>
      <w:r w:rsidR="00F40640">
        <w:rPr>
          <w:rFonts w:ascii="Times New Roman" w:hAnsi="Times New Roman" w:cs="Times New Roman"/>
          <w:sz w:val="24"/>
          <w:szCs w:val="24"/>
        </w:rPr>
        <w:t xml:space="preserve"> (prémium)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AE39B0" w:rsidRPr="0028364C">
        <w:rPr>
          <w:rFonts w:ascii="Times New Roman" w:hAnsi="Times New Roman" w:cs="Times New Roman"/>
          <w:sz w:val="24"/>
          <w:szCs w:val="24"/>
        </w:rPr>
        <w:t xml:space="preserve">maximális </w:t>
      </w:r>
      <w:r w:rsidRPr="0028364C">
        <w:rPr>
          <w:rFonts w:ascii="Times New Roman" w:hAnsi="Times New Roman" w:cs="Times New Roman"/>
          <w:sz w:val="24"/>
          <w:szCs w:val="24"/>
        </w:rPr>
        <w:t>aránya:</w:t>
      </w:r>
    </w:p>
    <w:p w14:paraId="3FCE835D" w14:textId="77777777" w:rsidR="00582330" w:rsidRPr="0028364C" w:rsidRDefault="00582330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51189D" w14:textId="77777777" w:rsidR="00C007A9" w:rsidRPr="0028364C" w:rsidRDefault="00C007A9" w:rsidP="00DA0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1418"/>
      </w:tblGrid>
      <w:tr w:rsidR="0077338A" w:rsidRPr="0028364C" w14:paraId="39333F54" w14:textId="77777777" w:rsidTr="00AE39B0">
        <w:trPr>
          <w:trHeight w:val="366"/>
          <w:jc w:val="center"/>
        </w:trPr>
        <w:tc>
          <w:tcPr>
            <w:tcW w:w="4961" w:type="dxa"/>
            <w:shd w:val="clear" w:color="auto" w:fill="BFBFBF" w:themeFill="background1" w:themeFillShade="BF"/>
          </w:tcPr>
          <w:p w14:paraId="4029F8F4" w14:textId="77777777" w:rsidR="00AE39B0" w:rsidRPr="0028364C" w:rsidRDefault="00AE39B0" w:rsidP="00AE39B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b/>
                <w:sz w:val="24"/>
                <w:szCs w:val="24"/>
              </w:rPr>
              <w:t>Kategória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5409224" w14:textId="77777777" w:rsidR="00AE39B0" w:rsidRPr="0028364C" w:rsidRDefault="00AE39B0" w:rsidP="00AE39B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b/>
                <w:sz w:val="24"/>
                <w:szCs w:val="24"/>
              </w:rPr>
              <w:t>Arány</w:t>
            </w:r>
          </w:p>
        </w:tc>
      </w:tr>
      <w:tr w:rsidR="0077338A" w:rsidRPr="0028364C" w14:paraId="7CAE264F" w14:textId="77777777" w:rsidTr="00AE39B0">
        <w:trPr>
          <w:jc w:val="center"/>
        </w:trPr>
        <w:tc>
          <w:tcPr>
            <w:tcW w:w="4961" w:type="dxa"/>
          </w:tcPr>
          <w:p w14:paraId="7E114198" w14:textId="77777777" w:rsidR="00AE39B0" w:rsidRPr="0028364C" w:rsidRDefault="00AE39B0" w:rsidP="00AE39B0">
            <w:pPr>
              <w:pStyle w:val="Listaszerbekezds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Vezető állású és vezető beosztású munkavállalók</w:t>
            </w:r>
          </w:p>
        </w:tc>
        <w:tc>
          <w:tcPr>
            <w:tcW w:w="1418" w:type="dxa"/>
          </w:tcPr>
          <w:p w14:paraId="770E5A61" w14:textId="77777777" w:rsidR="00AE39B0" w:rsidRPr="0028364C" w:rsidRDefault="00AE39B0" w:rsidP="00DA0B75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2/12-ed</w:t>
            </w:r>
          </w:p>
        </w:tc>
      </w:tr>
      <w:tr w:rsidR="0077338A" w:rsidRPr="0028364C" w14:paraId="7A609D63" w14:textId="77777777" w:rsidTr="00AE39B0">
        <w:trPr>
          <w:jc w:val="center"/>
        </w:trPr>
        <w:tc>
          <w:tcPr>
            <w:tcW w:w="4961" w:type="dxa"/>
          </w:tcPr>
          <w:p w14:paraId="40009445" w14:textId="54884EFB" w:rsidR="00AE39B0" w:rsidRPr="0028364C" w:rsidRDefault="00AE39B0" w:rsidP="00AE39B0">
            <w:pPr>
              <w:pStyle w:val="Listaszerbekezds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Értékesítést végző beosztott munkavállalók</w:t>
            </w:r>
            <w:r w:rsidR="00402A33">
              <w:rPr>
                <w:rFonts w:ascii="Times New Roman" w:hAnsi="Times New Roman" w:cs="Times New Roman"/>
                <w:sz w:val="24"/>
                <w:szCs w:val="24"/>
              </w:rPr>
              <w:t xml:space="preserve"> (Duna kavics rendszer hatálya alá tartozó munkavállalók)</w:t>
            </w:r>
          </w:p>
        </w:tc>
        <w:tc>
          <w:tcPr>
            <w:tcW w:w="1418" w:type="dxa"/>
          </w:tcPr>
          <w:p w14:paraId="7144E05F" w14:textId="77777777" w:rsidR="00AE39B0" w:rsidRPr="0028364C" w:rsidRDefault="0071441C" w:rsidP="00DA0B75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39B0" w:rsidRPr="0028364C">
              <w:rPr>
                <w:rFonts w:ascii="Times New Roman" w:hAnsi="Times New Roman" w:cs="Times New Roman"/>
                <w:sz w:val="24"/>
                <w:szCs w:val="24"/>
              </w:rPr>
              <w:t>/12-ed</w:t>
            </w:r>
          </w:p>
        </w:tc>
      </w:tr>
      <w:tr w:rsidR="0077338A" w:rsidRPr="0028364C" w14:paraId="1105F4E0" w14:textId="77777777" w:rsidTr="00AE39B0">
        <w:trPr>
          <w:jc w:val="center"/>
        </w:trPr>
        <w:tc>
          <w:tcPr>
            <w:tcW w:w="4961" w:type="dxa"/>
          </w:tcPr>
          <w:p w14:paraId="6782C8FC" w14:textId="77777777" w:rsidR="00AE39B0" w:rsidRPr="0028364C" w:rsidRDefault="00AE39B0" w:rsidP="00AE39B0">
            <w:pPr>
              <w:pStyle w:val="Listaszerbekezds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 xml:space="preserve">Értékesítést </w:t>
            </w:r>
            <w:r w:rsidRPr="002836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nem</w:t>
            </w: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 xml:space="preserve"> végző beosztott munkavállalók</w:t>
            </w:r>
          </w:p>
        </w:tc>
        <w:tc>
          <w:tcPr>
            <w:tcW w:w="1418" w:type="dxa"/>
          </w:tcPr>
          <w:p w14:paraId="1F656CA7" w14:textId="77777777" w:rsidR="00AE39B0" w:rsidRPr="0028364C" w:rsidRDefault="00AE39B0" w:rsidP="00DA0B75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1/12-ed</w:t>
            </w:r>
          </w:p>
        </w:tc>
      </w:tr>
    </w:tbl>
    <w:p w14:paraId="2C8FDD50" w14:textId="77777777" w:rsidR="00E134E5" w:rsidRDefault="00E134E5" w:rsidP="009412DA">
      <w:pPr>
        <w:rPr>
          <w:rFonts w:ascii="Times New Roman" w:hAnsi="Times New Roman" w:cs="Times New Roman"/>
          <w:b/>
          <w:sz w:val="24"/>
          <w:szCs w:val="24"/>
        </w:rPr>
      </w:pPr>
    </w:p>
    <w:p w14:paraId="3FE3BBCF" w14:textId="6C266BC2" w:rsidR="004661E4" w:rsidRPr="00B40543" w:rsidRDefault="004661E4" w:rsidP="009412DA">
      <w:pPr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Fentiek alól kivételt jelentenek az egyéni teljesítmény alapján ösztönzött munkatársak,</w:t>
      </w:r>
      <w:r w:rsidR="00CD20A1">
        <w:rPr>
          <w:rFonts w:ascii="Times New Roman" w:hAnsi="Times New Roman" w:cs="Times New Roman"/>
          <w:sz w:val="24"/>
          <w:szCs w:val="24"/>
        </w:rPr>
        <w:t xml:space="preserve"> valamint</w:t>
      </w:r>
      <w:r w:rsidR="00A315BB">
        <w:rPr>
          <w:rFonts w:ascii="Times New Roman" w:hAnsi="Times New Roman" w:cs="Times New Roman"/>
          <w:sz w:val="24"/>
          <w:szCs w:val="24"/>
        </w:rPr>
        <w:t xml:space="preserve"> Ügyvezetői döntés alapján</w:t>
      </w:r>
      <w:r w:rsidR="00CD20A1">
        <w:rPr>
          <w:rFonts w:ascii="Times New Roman" w:hAnsi="Times New Roman" w:cs="Times New Roman"/>
          <w:sz w:val="24"/>
          <w:szCs w:val="24"/>
        </w:rPr>
        <w:t xml:space="preserve"> </w:t>
      </w:r>
      <w:r w:rsidR="00A315BB">
        <w:rPr>
          <w:rFonts w:ascii="Times New Roman" w:hAnsi="Times New Roman" w:cs="Times New Roman"/>
          <w:sz w:val="24"/>
          <w:szCs w:val="24"/>
        </w:rPr>
        <w:t xml:space="preserve">a prémiumom felül </w:t>
      </w:r>
      <w:r w:rsidR="00152A1E">
        <w:rPr>
          <w:rFonts w:ascii="Times New Roman" w:hAnsi="Times New Roman" w:cs="Times New Roman"/>
          <w:sz w:val="24"/>
          <w:szCs w:val="24"/>
        </w:rPr>
        <w:t xml:space="preserve">egyedi esetben </w:t>
      </w:r>
      <w:r w:rsidR="00A315BB">
        <w:rPr>
          <w:rFonts w:ascii="Times New Roman" w:hAnsi="Times New Roman" w:cs="Times New Roman"/>
          <w:sz w:val="24"/>
          <w:szCs w:val="24"/>
        </w:rPr>
        <w:t>teljesítményjavadalmazást kapó munkavállalók</w:t>
      </w:r>
      <w:r w:rsidR="000C0A50">
        <w:rPr>
          <w:rFonts w:ascii="Times New Roman" w:hAnsi="Times New Roman" w:cs="Times New Roman"/>
          <w:sz w:val="24"/>
          <w:szCs w:val="24"/>
        </w:rPr>
        <w:t>. Egyetlen munkavállaló esetében semhaladhatja meg</w:t>
      </w:r>
      <w:r w:rsidRPr="00B40543">
        <w:rPr>
          <w:rFonts w:ascii="Times New Roman" w:hAnsi="Times New Roman" w:cs="Times New Roman"/>
          <w:sz w:val="24"/>
          <w:szCs w:val="24"/>
        </w:rPr>
        <w:t xml:space="preserve"> a teljesítményjavadalmazás aránya  az alap</w:t>
      </w:r>
      <w:r w:rsidR="00CD20A1">
        <w:rPr>
          <w:rFonts w:ascii="Times New Roman" w:hAnsi="Times New Roman" w:cs="Times New Roman"/>
          <w:sz w:val="24"/>
          <w:szCs w:val="24"/>
        </w:rPr>
        <w:t xml:space="preserve"> </w:t>
      </w:r>
      <w:r w:rsidRPr="00B40543">
        <w:rPr>
          <w:rFonts w:ascii="Times New Roman" w:hAnsi="Times New Roman" w:cs="Times New Roman"/>
          <w:sz w:val="24"/>
          <w:szCs w:val="24"/>
        </w:rPr>
        <w:t>javadala</w:t>
      </w:r>
      <w:r>
        <w:rPr>
          <w:rFonts w:ascii="Times New Roman" w:hAnsi="Times New Roman" w:cs="Times New Roman"/>
          <w:sz w:val="24"/>
          <w:szCs w:val="24"/>
        </w:rPr>
        <w:t>mazás</w:t>
      </w:r>
      <w:r w:rsidRPr="00B40543">
        <w:rPr>
          <w:rFonts w:ascii="Times New Roman" w:hAnsi="Times New Roman" w:cs="Times New Roman"/>
          <w:sz w:val="24"/>
          <w:szCs w:val="24"/>
        </w:rPr>
        <w:t xml:space="preserve"> 100%-át</w:t>
      </w:r>
      <w:r w:rsidR="00945776" w:rsidRPr="00945776">
        <w:rPr>
          <w:rFonts w:ascii="Times New Roman" w:hAnsi="Times New Roman" w:cs="Times New Roman"/>
          <w:sz w:val="24"/>
          <w:szCs w:val="24"/>
        </w:rPr>
        <w:t xml:space="preserve"> (12/12</w:t>
      </w:r>
      <w:r w:rsidR="00945776">
        <w:rPr>
          <w:rFonts w:ascii="Times New Roman" w:hAnsi="Times New Roman" w:cs="Times New Roman"/>
          <w:sz w:val="24"/>
          <w:szCs w:val="24"/>
        </w:rPr>
        <w:t>-ed</w:t>
      </w:r>
      <w:r w:rsidR="00945776" w:rsidRPr="00945776">
        <w:rPr>
          <w:rFonts w:ascii="Times New Roman" w:hAnsi="Times New Roman" w:cs="Times New Roman"/>
          <w:sz w:val="24"/>
          <w:szCs w:val="24"/>
        </w:rPr>
        <w:t>)</w:t>
      </w:r>
    </w:p>
    <w:p w14:paraId="262A18C9" w14:textId="77777777" w:rsidR="0057437D" w:rsidRPr="0028364C" w:rsidRDefault="005E4C00" w:rsidP="009019E6">
      <w:pPr>
        <w:pStyle w:val="Listaszerbekezds"/>
        <w:numPr>
          <w:ilvl w:val="0"/>
          <w:numId w:val="1"/>
        </w:numPr>
        <w:spacing w:after="240"/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5" w:name="_Toc75937752"/>
      <w:r w:rsidRPr="0028364C">
        <w:rPr>
          <w:rFonts w:ascii="Times New Roman" w:hAnsi="Times New Roman" w:cs="Times New Roman"/>
          <w:b/>
          <w:sz w:val="28"/>
          <w:szCs w:val="28"/>
        </w:rPr>
        <w:t>Teljesítményértékelés</w:t>
      </w:r>
      <w:r w:rsidR="004E45E9" w:rsidRPr="0028364C">
        <w:rPr>
          <w:rFonts w:ascii="Times New Roman" w:hAnsi="Times New Roman" w:cs="Times New Roman"/>
          <w:b/>
          <w:sz w:val="28"/>
          <w:szCs w:val="28"/>
        </w:rPr>
        <w:t>i és célkitűzési rendszer</w:t>
      </w:r>
      <w:bookmarkEnd w:id="25"/>
    </w:p>
    <w:p w14:paraId="38059EE0" w14:textId="77777777" w:rsidR="009019E6" w:rsidRPr="0028364C" w:rsidRDefault="009019E6" w:rsidP="009019E6">
      <w:pPr>
        <w:pStyle w:val="Listaszerbekezds"/>
        <w:spacing w:after="240"/>
        <w:ind w:left="284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AACD8A2" w14:textId="77777777" w:rsidR="007D0980" w:rsidRPr="0028364C" w:rsidRDefault="004E45E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működésének alapja a személyi hatálya alá tartozó munkatársak éves teljesítményének, előre írásban meghatározott célok teljesítésének, felettes által, dokumentáltan elvégzett értékelése.</w:t>
      </w:r>
    </w:p>
    <w:p w14:paraId="63FF8FD9" w14:textId="77777777" w:rsidR="007D0980" w:rsidRPr="0028364C" w:rsidRDefault="007D0980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E63656" w14:textId="0E6E7593" w:rsidR="00BD3C62" w:rsidRPr="0028364C" w:rsidRDefault="00BD3C62" w:rsidP="009019E6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b/>
          <w:sz w:val="24"/>
          <w:szCs w:val="24"/>
          <w:u w:val="single"/>
        </w:rPr>
        <w:t>Célkitűzés</w:t>
      </w:r>
    </w:p>
    <w:p w14:paraId="088E955D" w14:textId="77777777" w:rsidR="00BD3C62" w:rsidRPr="0028364C" w:rsidRDefault="00BD3C62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77FAEF" w14:textId="251A009F" w:rsidR="00264B02" w:rsidRPr="0028364C" w:rsidRDefault="00264B02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teljesítmény értékelés</w:t>
      </w:r>
      <w:r w:rsidR="00EE3EC3" w:rsidRPr="0028364C">
        <w:rPr>
          <w:rFonts w:ascii="Times New Roman" w:hAnsi="Times New Roman" w:cs="Times New Roman"/>
          <w:sz w:val="24"/>
          <w:szCs w:val="24"/>
        </w:rPr>
        <w:t>i rendszer</w:t>
      </w:r>
      <w:r w:rsidRPr="0028364C">
        <w:rPr>
          <w:rFonts w:ascii="Times New Roman" w:hAnsi="Times New Roman" w:cs="Times New Roman"/>
          <w:sz w:val="24"/>
          <w:szCs w:val="24"/>
        </w:rPr>
        <w:t xml:space="preserve"> célkitűzéseit az első negyed évben kell elkészíteni, jóváhagyni és a munkavállalókkal megismertetni.</w:t>
      </w:r>
    </w:p>
    <w:p w14:paraId="2689BC2D" w14:textId="44C9543B" w:rsidR="00264B02" w:rsidRPr="0028364C" w:rsidRDefault="00264B02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A7FC42" w14:textId="2DEE0800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ügyvezetők tekintetében a célkitűzés és az értékelés az Igazgatóság, a rendszer személyi hatálya alá tartozó többi munkatárs tekintetében pedig közvetlen felettes vezetője és az őt felügyelő ügyvezető feladata.</w:t>
      </w:r>
    </w:p>
    <w:p w14:paraId="1FB5BB8C" w14:textId="77777777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1B0620" w14:textId="6938559A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objektív célkitűzéseket az objektív mutatók alapján kell elkészíteni. A mutatókat </w:t>
      </w:r>
      <w:r w:rsidR="008E0E37" w:rsidRPr="0028364C">
        <w:rPr>
          <w:rFonts w:ascii="Times New Roman" w:hAnsi="Times New Roman" w:cs="Times New Roman"/>
          <w:sz w:val="24"/>
          <w:szCs w:val="24"/>
        </w:rPr>
        <w:t xml:space="preserve">február utolsó munkanapjáig </w:t>
      </w:r>
      <w:r w:rsidRPr="0028364C">
        <w:rPr>
          <w:rFonts w:ascii="Times New Roman" w:hAnsi="Times New Roman" w:cs="Times New Roman"/>
          <w:sz w:val="24"/>
          <w:szCs w:val="24"/>
        </w:rPr>
        <w:t>a Kontrolling és Tőkemenedzsment szakterület készíti el, melyet a HR Osztály terjeszt az ügyvezetés elé elfogadásra</w:t>
      </w:r>
      <w:r w:rsidR="00810040" w:rsidRPr="0028364C">
        <w:rPr>
          <w:rFonts w:ascii="Times New Roman" w:hAnsi="Times New Roman" w:cs="Times New Roman"/>
          <w:sz w:val="24"/>
          <w:szCs w:val="24"/>
        </w:rPr>
        <w:t xml:space="preserve"> a tárgyév márciusának 10. munkanapjáig</w:t>
      </w:r>
      <w:r w:rsidR="008E0E37" w:rsidRPr="0028364C">
        <w:rPr>
          <w:rFonts w:ascii="Times New Roman" w:hAnsi="Times New Roman" w:cs="Times New Roman"/>
          <w:sz w:val="24"/>
          <w:szCs w:val="24"/>
        </w:rPr>
        <w:t>.</w:t>
      </w:r>
      <w:r w:rsidR="004F3B84" w:rsidRPr="0028364C">
        <w:rPr>
          <w:rFonts w:ascii="Times New Roman" w:hAnsi="Times New Roman" w:cs="Times New Roman"/>
          <w:sz w:val="24"/>
          <w:szCs w:val="24"/>
        </w:rPr>
        <w:t xml:space="preserve"> Az ügyvezetés jóváhagyását követően az objektív mutatók mixét az Igazgatóságnak és a Felügyelő </w:t>
      </w:r>
      <w:r w:rsidR="004F3B84" w:rsidRPr="0028364C">
        <w:rPr>
          <w:rFonts w:ascii="Times New Roman" w:hAnsi="Times New Roman" w:cs="Times New Roman"/>
          <w:sz w:val="24"/>
          <w:szCs w:val="24"/>
        </w:rPr>
        <w:lastRenderedPageBreak/>
        <w:t xml:space="preserve">Bizottságnak egyaránt el kell fogadnia. Az elfogadtatást úgy kell intézni, hogy az a munkavállalók március végéig történő tájékoztatását lehetővé tegye. </w:t>
      </w:r>
    </w:p>
    <w:p w14:paraId="5F832AA1" w14:textId="77777777" w:rsidR="004F3B84" w:rsidRPr="0028364C" w:rsidRDefault="004F3B84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B1EBB6" w14:textId="4D7A7BDF" w:rsidR="00EE3EC3" w:rsidRPr="0028364C" w:rsidRDefault="00EE3EC3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szubjektív célkitűzések munkaköri feladatait az értékelést végző személy készíti el a tárgyév </w:t>
      </w:r>
      <w:r w:rsidR="00316DD6" w:rsidRPr="0028364C">
        <w:rPr>
          <w:rFonts w:ascii="Times New Roman" w:hAnsi="Times New Roman" w:cs="Times New Roman"/>
          <w:sz w:val="24"/>
          <w:szCs w:val="24"/>
        </w:rPr>
        <w:t>február hónapjának utolsó</w:t>
      </w:r>
      <w:r w:rsidR="00962A98" w:rsidRPr="0028364C">
        <w:rPr>
          <w:rFonts w:ascii="Times New Roman" w:hAnsi="Times New Roman" w:cs="Times New Roman"/>
          <w:sz w:val="24"/>
          <w:szCs w:val="24"/>
        </w:rPr>
        <w:t xml:space="preserve"> munka</w:t>
      </w:r>
      <w:r w:rsidRPr="0028364C">
        <w:rPr>
          <w:rFonts w:ascii="Times New Roman" w:hAnsi="Times New Roman" w:cs="Times New Roman"/>
          <w:sz w:val="24"/>
          <w:szCs w:val="24"/>
        </w:rPr>
        <w:t>napjáig.</w:t>
      </w:r>
    </w:p>
    <w:p w14:paraId="06DEE011" w14:textId="77777777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4E653B" w14:textId="21082B42" w:rsidR="00264B0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első negyed év végéig </w:t>
      </w:r>
      <w:r w:rsidR="00810040" w:rsidRPr="0028364C">
        <w:rPr>
          <w:rFonts w:ascii="Times New Roman" w:hAnsi="Times New Roman" w:cs="Times New Roman"/>
          <w:sz w:val="24"/>
          <w:szCs w:val="24"/>
        </w:rPr>
        <w:t xml:space="preserve">(március hó utolsó munkanapjáig) </w:t>
      </w:r>
      <w:r w:rsidR="00264B02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28364C">
        <w:rPr>
          <w:rFonts w:ascii="Times New Roman" w:hAnsi="Times New Roman" w:cs="Times New Roman"/>
          <w:sz w:val="24"/>
          <w:szCs w:val="24"/>
        </w:rPr>
        <w:t xml:space="preserve">tárgyévi </w:t>
      </w:r>
      <w:r w:rsidR="00264B02" w:rsidRPr="0028364C">
        <w:rPr>
          <w:rFonts w:ascii="Times New Roman" w:hAnsi="Times New Roman" w:cs="Times New Roman"/>
          <w:sz w:val="24"/>
          <w:szCs w:val="24"/>
        </w:rPr>
        <w:t>célkitűzések dolgozókkal történő ismertetése</w:t>
      </w:r>
      <w:r w:rsidR="004F3B84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443088">
        <w:rPr>
          <w:rFonts w:ascii="Times New Roman" w:hAnsi="Times New Roman" w:cs="Times New Roman"/>
          <w:sz w:val="24"/>
          <w:szCs w:val="24"/>
        </w:rPr>
        <w:t>az elektronikus TÉR rendszerben történik</w:t>
      </w:r>
      <w:r w:rsidR="00424CD8">
        <w:rPr>
          <w:rFonts w:ascii="Times New Roman" w:hAnsi="Times New Roman" w:cs="Times New Roman"/>
          <w:sz w:val="24"/>
          <w:szCs w:val="24"/>
        </w:rPr>
        <w:t xml:space="preserve"> úgy, hogy az értékelő lapok minden érintett számára </w:t>
      </w:r>
      <w:r w:rsidR="00E13012">
        <w:rPr>
          <w:rFonts w:ascii="Times New Roman" w:hAnsi="Times New Roman" w:cs="Times New Roman"/>
          <w:sz w:val="24"/>
          <w:szCs w:val="24"/>
        </w:rPr>
        <w:t>hozzáférhetőek.</w:t>
      </w:r>
    </w:p>
    <w:p w14:paraId="0BA41076" w14:textId="77777777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0BB981" w14:textId="420B55A5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b/>
          <w:sz w:val="24"/>
          <w:szCs w:val="24"/>
          <w:u w:val="single"/>
        </w:rPr>
        <w:t>Teljesítményértékelés</w:t>
      </w:r>
    </w:p>
    <w:p w14:paraId="1E050A30" w14:textId="6960E2BB" w:rsidR="0014188D" w:rsidRPr="0028364C" w:rsidRDefault="0014188D" w:rsidP="001418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teljesítményértékelés </w:t>
      </w:r>
      <w:r w:rsidR="00AD44FF">
        <w:rPr>
          <w:rFonts w:ascii="Times New Roman" w:hAnsi="Times New Roman" w:cs="Times New Roman"/>
          <w:sz w:val="24"/>
          <w:szCs w:val="24"/>
        </w:rPr>
        <w:t>szubjek</w:t>
      </w:r>
      <w:r w:rsidR="004D56D6">
        <w:rPr>
          <w:rFonts w:ascii="Times New Roman" w:hAnsi="Times New Roman" w:cs="Times New Roman"/>
          <w:sz w:val="24"/>
          <w:szCs w:val="24"/>
        </w:rPr>
        <w:t>t</w:t>
      </w:r>
      <w:r w:rsidR="00AD44FF">
        <w:rPr>
          <w:rFonts w:ascii="Times New Roman" w:hAnsi="Times New Roman" w:cs="Times New Roman"/>
          <w:sz w:val="24"/>
          <w:szCs w:val="24"/>
        </w:rPr>
        <w:t xml:space="preserve">ív szempontjainak </w:t>
      </w:r>
      <w:r w:rsidRPr="0028364C">
        <w:rPr>
          <w:rFonts w:ascii="Times New Roman" w:hAnsi="Times New Roman" w:cs="Times New Roman"/>
          <w:sz w:val="24"/>
          <w:szCs w:val="24"/>
        </w:rPr>
        <w:t>egyénenkénti</w:t>
      </w:r>
      <w:r w:rsidR="00E13012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 közzététele</w:t>
      </w:r>
      <w:r w:rsidR="00343DC9" w:rsidRPr="0028364C">
        <w:rPr>
          <w:rFonts w:ascii="Times New Roman" w:hAnsi="Times New Roman" w:cs="Times New Roman"/>
          <w:sz w:val="24"/>
          <w:szCs w:val="24"/>
        </w:rPr>
        <w:t>,</w:t>
      </w:r>
      <w:r w:rsidR="00C758DA" w:rsidRPr="0028364C">
        <w:rPr>
          <w:rFonts w:ascii="Times New Roman" w:hAnsi="Times New Roman" w:cs="Times New Roman"/>
          <w:sz w:val="24"/>
          <w:szCs w:val="24"/>
        </w:rPr>
        <w:t xml:space="preserve"> a mérleg elfogadó közgyűlést megelőzően kell, hogy megtörténjen</w:t>
      </w:r>
      <w:r w:rsidR="00E13012">
        <w:rPr>
          <w:rFonts w:ascii="Times New Roman" w:hAnsi="Times New Roman" w:cs="Times New Roman"/>
          <w:sz w:val="24"/>
          <w:szCs w:val="24"/>
        </w:rPr>
        <w:t>.</w:t>
      </w:r>
      <w:r w:rsidR="00547B22" w:rsidRPr="0028364C">
        <w:rPr>
          <w:rFonts w:ascii="Times New Roman" w:hAnsi="Times New Roman" w:cs="Times New Roman"/>
          <w:sz w:val="24"/>
          <w:szCs w:val="24"/>
        </w:rPr>
        <w:t xml:space="preserve"> tárgyév márciusának utolsó munkana</w:t>
      </w:r>
      <w:r w:rsidR="00C95665">
        <w:rPr>
          <w:rFonts w:ascii="Times New Roman" w:hAnsi="Times New Roman" w:cs="Times New Roman"/>
          <w:sz w:val="24"/>
          <w:szCs w:val="24"/>
        </w:rPr>
        <w:t>p</w:t>
      </w:r>
      <w:r w:rsidR="00547B22" w:rsidRPr="0028364C">
        <w:rPr>
          <w:rFonts w:ascii="Times New Roman" w:hAnsi="Times New Roman" w:cs="Times New Roman"/>
          <w:sz w:val="24"/>
          <w:szCs w:val="24"/>
        </w:rPr>
        <w:t>jáig</w:t>
      </w:r>
      <w:r w:rsidR="00C758DA" w:rsidRPr="0028364C">
        <w:rPr>
          <w:rFonts w:ascii="Times New Roman" w:hAnsi="Times New Roman" w:cs="Times New Roman"/>
          <w:sz w:val="24"/>
          <w:szCs w:val="24"/>
        </w:rPr>
        <w:t xml:space="preserve">, </w:t>
      </w:r>
      <w:r w:rsidRPr="0028364C">
        <w:rPr>
          <w:rFonts w:ascii="Times New Roman" w:hAnsi="Times New Roman" w:cs="Times New Roman"/>
          <w:sz w:val="24"/>
          <w:szCs w:val="24"/>
        </w:rPr>
        <w:t>személyes elbeszélgetés keretében</w:t>
      </w:r>
      <w:r w:rsidR="00E13012">
        <w:rPr>
          <w:rFonts w:ascii="Times New Roman" w:hAnsi="Times New Roman" w:cs="Times New Roman"/>
          <w:sz w:val="24"/>
          <w:szCs w:val="24"/>
        </w:rPr>
        <w:t>.</w:t>
      </w:r>
    </w:p>
    <w:p w14:paraId="47E1766E" w14:textId="01A86135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</w:t>
      </w:r>
      <w:r w:rsidR="00C758DA" w:rsidRPr="0028364C">
        <w:rPr>
          <w:rFonts w:ascii="Times New Roman" w:hAnsi="Times New Roman" w:cs="Times New Roman"/>
          <w:sz w:val="24"/>
          <w:szCs w:val="24"/>
        </w:rPr>
        <w:t xml:space="preserve">értékelés objektív mutatóinak kiszámítását, az előző évi számok, </w:t>
      </w:r>
      <w:r w:rsidRPr="0028364C">
        <w:rPr>
          <w:rFonts w:ascii="Times New Roman" w:hAnsi="Times New Roman" w:cs="Times New Roman"/>
          <w:sz w:val="24"/>
          <w:szCs w:val="24"/>
        </w:rPr>
        <w:t xml:space="preserve">első negyedév utolsó munkanapján </w:t>
      </w:r>
      <w:r w:rsidR="00C758DA" w:rsidRPr="0028364C">
        <w:rPr>
          <w:rFonts w:ascii="Times New Roman" w:hAnsi="Times New Roman" w:cs="Times New Roman"/>
          <w:sz w:val="24"/>
          <w:szCs w:val="24"/>
        </w:rPr>
        <w:t xml:space="preserve">ismert, </w:t>
      </w:r>
      <w:r w:rsidRPr="0028364C">
        <w:rPr>
          <w:rFonts w:ascii="Times New Roman" w:hAnsi="Times New Roman" w:cs="Times New Roman"/>
          <w:sz w:val="24"/>
          <w:szCs w:val="24"/>
        </w:rPr>
        <w:t xml:space="preserve">előzetes, nem auditált </w:t>
      </w:r>
      <w:r w:rsidR="00C758DA" w:rsidRPr="0028364C">
        <w:rPr>
          <w:rFonts w:ascii="Times New Roman" w:hAnsi="Times New Roman" w:cs="Times New Roman"/>
          <w:sz w:val="24"/>
          <w:szCs w:val="24"/>
        </w:rPr>
        <w:t>állapota</w:t>
      </w:r>
      <w:r w:rsidRPr="0028364C">
        <w:rPr>
          <w:rFonts w:ascii="Times New Roman" w:hAnsi="Times New Roman" w:cs="Times New Roman"/>
          <w:sz w:val="24"/>
          <w:szCs w:val="24"/>
        </w:rPr>
        <w:t xml:space="preserve"> alapján kell elvégezni</w:t>
      </w:r>
      <w:r w:rsidR="00547B22" w:rsidRPr="0028364C">
        <w:rPr>
          <w:rFonts w:ascii="Times New Roman" w:hAnsi="Times New Roman" w:cs="Times New Roman"/>
          <w:sz w:val="24"/>
          <w:szCs w:val="24"/>
        </w:rPr>
        <w:t xml:space="preserve"> a tárgyév áprilisának 15. munkanapjáig. A mutatók kiszámításának auditori kontrollja (független szakértői kontroll) április utolsó munkanapjáig kell</w:t>
      </w:r>
      <w:r w:rsidR="00251B47">
        <w:rPr>
          <w:rFonts w:ascii="Times New Roman" w:hAnsi="Times New Roman" w:cs="Times New Roman"/>
          <w:sz w:val="24"/>
          <w:szCs w:val="24"/>
        </w:rPr>
        <w:t>, hogy</w:t>
      </w:r>
      <w:r w:rsidR="00AD44FF">
        <w:rPr>
          <w:rFonts w:ascii="Times New Roman" w:hAnsi="Times New Roman" w:cs="Times New Roman"/>
          <w:sz w:val="24"/>
          <w:szCs w:val="24"/>
        </w:rPr>
        <w:t xml:space="preserve"> </w:t>
      </w:r>
      <w:r w:rsidR="00547B22" w:rsidRPr="0028364C">
        <w:rPr>
          <w:rFonts w:ascii="Times New Roman" w:hAnsi="Times New Roman" w:cs="Times New Roman"/>
          <w:sz w:val="24"/>
          <w:szCs w:val="24"/>
        </w:rPr>
        <w:t>megvalósuljon.</w:t>
      </w:r>
    </w:p>
    <w:p w14:paraId="36D00896" w14:textId="77777777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EBE8AA" w14:textId="1947A381" w:rsidR="00B5501F" w:rsidRDefault="00922DF6" w:rsidP="0028364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teljesítményértékelésen alapuló mozgó bér kifizethetőségéről </w:t>
      </w:r>
      <w:r w:rsidR="00277D8D" w:rsidRPr="0028364C">
        <w:rPr>
          <w:rFonts w:ascii="Times New Roman" w:hAnsi="Times New Roman" w:cs="Times New Roman"/>
          <w:sz w:val="24"/>
          <w:szCs w:val="24"/>
        </w:rPr>
        <w:t xml:space="preserve">az ügyvezetés javaslata alapján </w:t>
      </w:r>
      <w:r w:rsidRPr="0028364C">
        <w:rPr>
          <w:rFonts w:ascii="Times New Roman" w:hAnsi="Times New Roman" w:cs="Times New Roman"/>
          <w:sz w:val="24"/>
          <w:szCs w:val="24"/>
        </w:rPr>
        <w:t xml:space="preserve">a Bank Igazgatósága a Közgyűlést megelőző Felügyelő Bizottsággal összevont alapon tartott ülésén hoz határozatot, mely ülésen az Igazgatóság döntését a Felügyelő Bizottság véleményezi. A mozgó bér kifizetésére a Bank évi rendes Közgyűlését követő első havi bérszámfejtéssel kerül sor. </w:t>
      </w:r>
    </w:p>
    <w:p w14:paraId="3E7D20F4" w14:textId="49F82121" w:rsidR="009D2711" w:rsidRPr="00DE606F" w:rsidRDefault="00251B47" w:rsidP="00DE606F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10114D">
        <w:rPr>
          <w:rFonts w:ascii="Times New Roman" w:hAnsi="Times New Roman" w:cs="Times New Roman"/>
          <w:sz w:val="24"/>
          <w:szCs w:val="24"/>
        </w:rPr>
        <w:t>A bels</w:t>
      </w:r>
      <w:r w:rsidRPr="004B1D01">
        <w:rPr>
          <w:rFonts w:ascii="Times New Roman" w:hAnsi="Times New Roman" w:cs="Times New Roman" w:hint="eastAsia"/>
          <w:sz w:val="24"/>
          <w:szCs w:val="24"/>
        </w:rPr>
        <w:t>ő</w:t>
      </w:r>
      <w:r w:rsidRPr="0010114D">
        <w:rPr>
          <w:rFonts w:ascii="Times New Roman" w:hAnsi="Times New Roman" w:cs="Times New Roman"/>
          <w:sz w:val="24"/>
          <w:szCs w:val="24"/>
        </w:rPr>
        <w:t xml:space="preserve"> kontroll feladatk</w:t>
      </w:r>
      <w:r w:rsidRPr="0010114D">
        <w:rPr>
          <w:rFonts w:ascii="Times New Roman" w:hAnsi="Times New Roman" w:cs="Times New Roman" w:hint="eastAsia"/>
          <w:sz w:val="24"/>
          <w:szCs w:val="24"/>
        </w:rPr>
        <w:t>ö</w:t>
      </w:r>
      <w:r w:rsidRPr="0010114D">
        <w:rPr>
          <w:rFonts w:ascii="Times New Roman" w:hAnsi="Times New Roman" w:cs="Times New Roman"/>
          <w:sz w:val="24"/>
          <w:szCs w:val="24"/>
        </w:rPr>
        <w:t>rt ell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t</w:t>
      </w:r>
      <w:r w:rsidRPr="0010114D">
        <w:rPr>
          <w:rFonts w:ascii="Times New Roman" w:hAnsi="Times New Roman" w:cs="Times New Roman" w:hint="eastAsia"/>
          <w:sz w:val="24"/>
          <w:szCs w:val="24"/>
        </w:rPr>
        <w:t>ó</w:t>
      </w:r>
      <w:r w:rsidRPr="0010114D">
        <w:rPr>
          <w:rFonts w:ascii="Times New Roman" w:hAnsi="Times New Roman" w:cs="Times New Roman"/>
          <w:sz w:val="24"/>
          <w:szCs w:val="24"/>
        </w:rPr>
        <w:t xml:space="preserve"> munkav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llal</w:t>
      </w:r>
      <w:r w:rsidRPr="0010114D">
        <w:rPr>
          <w:rFonts w:ascii="Times New Roman" w:hAnsi="Times New Roman" w:cs="Times New Roman" w:hint="eastAsia"/>
          <w:sz w:val="24"/>
          <w:szCs w:val="24"/>
        </w:rPr>
        <w:t>ó</w:t>
      </w:r>
      <w:r w:rsidRPr="0010114D">
        <w:rPr>
          <w:rFonts w:ascii="Times New Roman" w:hAnsi="Times New Roman" w:cs="Times New Roman"/>
          <w:sz w:val="24"/>
          <w:szCs w:val="24"/>
        </w:rPr>
        <w:t>k (Belső Ellenőrzési Szakterület, Compliance Osztály, Kockázatkezelési és Workout Szakterület) javadalmaz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s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t a Fel</w:t>
      </w:r>
      <w:r w:rsidRPr="0010114D">
        <w:rPr>
          <w:rFonts w:ascii="Times New Roman" w:hAnsi="Times New Roman" w:cs="Times New Roman" w:hint="eastAsia"/>
          <w:sz w:val="24"/>
          <w:szCs w:val="24"/>
        </w:rPr>
        <w:t>ü</w:t>
      </w:r>
      <w:r w:rsidRPr="0010114D">
        <w:rPr>
          <w:rFonts w:ascii="Times New Roman" w:hAnsi="Times New Roman" w:cs="Times New Roman"/>
          <w:sz w:val="24"/>
          <w:szCs w:val="24"/>
        </w:rPr>
        <w:t>gyel</w:t>
      </w:r>
      <w:r w:rsidRPr="0010114D">
        <w:rPr>
          <w:rFonts w:ascii="Times New Roman" w:hAnsi="Times New Roman" w:cs="Times New Roman" w:hint="eastAsia"/>
          <w:sz w:val="24"/>
          <w:szCs w:val="24"/>
        </w:rPr>
        <w:t>ő</w:t>
      </w:r>
      <w:r w:rsidRPr="0010114D">
        <w:rPr>
          <w:rFonts w:ascii="Times New Roman" w:hAnsi="Times New Roman" w:cs="Times New Roman"/>
          <w:sz w:val="24"/>
          <w:szCs w:val="24"/>
        </w:rPr>
        <w:t xml:space="preserve"> Bizotts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g fel</w:t>
      </w:r>
      <w:r w:rsidRPr="0010114D">
        <w:rPr>
          <w:rFonts w:ascii="Times New Roman" w:hAnsi="Times New Roman" w:cs="Times New Roman" w:hint="eastAsia"/>
          <w:sz w:val="24"/>
          <w:szCs w:val="24"/>
        </w:rPr>
        <w:t>ü</w:t>
      </w:r>
      <w:r w:rsidRPr="0010114D">
        <w:rPr>
          <w:rFonts w:ascii="Times New Roman" w:hAnsi="Times New Roman" w:cs="Times New Roman"/>
          <w:sz w:val="24"/>
          <w:szCs w:val="24"/>
        </w:rPr>
        <w:t>gyeli.</w:t>
      </w:r>
    </w:p>
    <w:p w14:paraId="7F4975E8" w14:textId="77777777" w:rsidR="00B5501F" w:rsidRPr="0028364C" w:rsidRDefault="00EA66C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A vezetői</w:t>
      </w:r>
      <w:r w:rsidR="00B5501F" w:rsidRPr="0028364C">
        <w:rPr>
          <w:rFonts w:ascii="Times New Roman" w:hAnsi="Times New Roman" w:cs="Times New Roman"/>
          <w:sz w:val="24"/>
          <w:szCs w:val="24"/>
          <w:u w:val="single"/>
        </w:rPr>
        <w:t xml:space="preserve"> ösztönzési rendszer elemei:</w:t>
      </w:r>
    </w:p>
    <w:p w14:paraId="403D2F4E" w14:textId="77777777" w:rsidR="00371669" w:rsidRPr="0028364C" w:rsidRDefault="0037166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B26571" w14:textId="0EE9135B" w:rsidR="009E41C7" w:rsidRPr="0028364C" w:rsidRDefault="004E45E9" w:rsidP="009E41C7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alapelvei szerint az egyéni ösztönzési lapok</w:t>
      </w:r>
      <w:r w:rsidR="00071EC4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71EC4" w:rsidRPr="0028364C">
        <w:rPr>
          <w:rFonts w:ascii="Times New Roman" w:hAnsi="Times New Roman" w:cs="Times New Roman"/>
          <w:i/>
          <w:sz w:val="24"/>
          <w:szCs w:val="24"/>
        </w:rPr>
        <w:t>(jelen szabályzat 4.sz. melléklete)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rendszer hatálya alá tartozó személyek vonatkozásában banki</w:t>
      </w:r>
      <w:r w:rsidR="00E65AA9" w:rsidRPr="0028364C">
        <w:rPr>
          <w:rFonts w:ascii="Times New Roman" w:hAnsi="Times New Roman" w:cs="Times New Roman"/>
          <w:sz w:val="24"/>
          <w:szCs w:val="24"/>
        </w:rPr>
        <w:t xml:space="preserve"> és szervezeti egység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szubjektív, egyéni szubjektív, illetve banki</w:t>
      </w:r>
      <w:r w:rsidR="00E65AA9" w:rsidRPr="0028364C">
        <w:rPr>
          <w:rFonts w:ascii="Times New Roman" w:hAnsi="Times New Roman" w:cs="Times New Roman"/>
          <w:sz w:val="24"/>
          <w:szCs w:val="24"/>
        </w:rPr>
        <w:t xml:space="preserve"> és szervezeti egység</w:t>
      </w:r>
      <w:r w:rsidRPr="0028364C">
        <w:rPr>
          <w:rFonts w:ascii="Times New Roman" w:hAnsi="Times New Roman" w:cs="Times New Roman"/>
          <w:sz w:val="24"/>
          <w:szCs w:val="24"/>
        </w:rPr>
        <w:t xml:space="preserve"> és egyéni objektív szempontokat tartalmaznak. A rendszer Banki </w:t>
      </w:r>
      <w:r w:rsidR="007D35FC" w:rsidRPr="0028364C">
        <w:rPr>
          <w:rFonts w:ascii="Times New Roman" w:hAnsi="Times New Roman" w:cs="Times New Roman"/>
          <w:sz w:val="24"/>
          <w:szCs w:val="24"/>
        </w:rPr>
        <w:t xml:space="preserve">és egyéni </w:t>
      </w:r>
      <w:r w:rsidRPr="0028364C">
        <w:rPr>
          <w:rFonts w:ascii="Times New Roman" w:hAnsi="Times New Roman" w:cs="Times New Roman"/>
          <w:sz w:val="24"/>
          <w:szCs w:val="24"/>
        </w:rPr>
        <w:t>szinten objektív</w:t>
      </w:r>
      <w:r w:rsidR="007D35FC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5E7603" w:rsidRPr="0028364C">
        <w:rPr>
          <w:rFonts w:ascii="Times New Roman" w:hAnsi="Times New Roman" w:cs="Times New Roman"/>
          <w:sz w:val="24"/>
          <w:szCs w:val="24"/>
        </w:rPr>
        <w:t>és szubjektív elemeken nyugszik. Az ügyvezetők esetén az értékelés kizárólag objektív szempontok alapján történik, az esetükben az objektív szempontok alapján elérhető maximális pontszám 900. Az értékesítést végző munkavállalók</w:t>
      </w:r>
      <w:r w:rsidR="009E41C7">
        <w:rPr>
          <w:rFonts w:ascii="Times New Roman" w:hAnsi="Times New Roman" w:cs="Times New Roman"/>
          <w:sz w:val="24"/>
          <w:szCs w:val="24"/>
        </w:rPr>
        <w:t xml:space="preserve"> </w:t>
      </w:r>
      <w:r w:rsidR="009E41C7" w:rsidRPr="0028364C">
        <w:rPr>
          <w:rFonts w:ascii="Times New Roman" w:hAnsi="Times New Roman" w:cs="Times New Roman"/>
          <w:sz w:val="24"/>
          <w:szCs w:val="24"/>
        </w:rPr>
        <w:t xml:space="preserve">esetében a mozgó bér kifizetése </w:t>
      </w:r>
      <w:r w:rsidR="009E41C7">
        <w:rPr>
          <w:rFonts w:ascii="Times New Roman" w:hAnsi="Times New Roman" w:cs="Times New Roman"/>
          <w:sz w:val="24"/>
          <w:szCs w:val="24"/>
        </w:rPr>
        <w:t xml:space="preserve">a Bank Duna kavics jutalék rendszere </w:t>
      </w:r>
      <w:r w:rsidR="009E41C7" w:rsidRPr="0028364C">
        <w:rPr>
          <w:rFonts w:ascii="Times New Roman" w:hAnsi="Times New Roman" w:cs="Times New Roman"/>
          <w:sz w:val="24"/>
          <w:szCs w:val="24"/>
        </w:rPr>
        <w:t>alapján történik, esetükben a szubjektív és szervezeti szempontok (900 pontos maximum) alapján elvégzett minősítés csak tájékoztató jellegű.</w:t>
      </w:r>
    </w:p>
    <w:p w14:paraId="064C9E14" w14:textId="011B3F5F" w:rsidR="004E45E9" w:rsidRPr="0028364C" w:rsidRDefault="005E7603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9E41C7">
        <w:rPr>
          <w:rFonts w:ascii="Times New Roman" w:hAnsi="Times New Roman" w:cs="Times New Roman"/>
          <w:sz w:val="24"/>
          <w:szCs w:val="24"/>
        </w:rPr>
        <w:t>Az</w:t>
      </w:r>
      <w:r w:rsidR="00F42EAB" w:rsidRPr="0028364C">
        <w:rPr>
          <w:rFonts w:ascii="Times New Roman" w:hAnsi="Times New Roman" w:cs="Times New Roman"/>
          <w:sz w:val="24"/>
          <w:szCs w:val="24"/>
        </w:rPr>
        <w:t xml:space="preserve"> egyéni teljesítmény alapján ösztönzött munkatársak</w:t>
      </w:r>
      <w:r w:rsidR="00334554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414A53" w:rsidRPr="0028364C">
        <w:rPr>
          <w:rFonts w:ascii="Times New Roman" w:hAnsi="Times New Roman" w:cs="Times New Roman"/>
          <w:sz w:val="24"/>
          <w:szCs w:val="24"/>
        </w:rPr>
        <w:t xml:space="preserve">esetében a mozgó bér </w:t>
      </w:r>
      <w:r w:rsidRPr="0028364C">
        <w:rPr>
          <w:rFonts w:ascii="Times New Roman" w:hAnsi="Times New Roman" w:cs="Times New Roman"/>
          <w:sz w:val="24"/>
          <w:szCs w:val="24"/>
        </w:rPr>
        <w:t>kifizetése a személyükre meghatározott objektív célkitűzések alapján történik, esetükben a szubjektív és szervezeti szempontok</w:t>
      </w:r>
      <w:r w:rsidR="007F18D9" w:rsidRPr="0028364C">
        <w:rPr>
          <w:rFonts w:ascii="Times New Roman" w:hAnsi="Times New Roman" w:cs="Times New Roman"/>
          <w:sz w:val="24"/>
          <w:szCs w:val="24"/>
        </w:rPr>
        <w:t xml:space="preserve"> (900 pontos maximum)</w:t>
      </w:r>
      <w:r w:rsidRPr="0028364C">
        <w:rPr>
          <w:rFonts w:ascii="Times New Roman" w:hAnsi="Times New Roman" w:cs="Times New Roman"/>
          <w:sz w:val="24"/>
          <w:szCs w:val="24"/>
        </w:rPr>
        <w:t xml:space="preserve"> alapján elvégzett minősítés csak tájékoztató jellegű.</w:t>
      </w:r>
    </w:p>
    <w:p w14:paraId="44591778" w14:textId="77777777" w:rsidR="005E7603" w:rsidRPr="0028364C" w:rsidRDefault="005E7603" w:rsidP="004E45E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8E624E5" w14:textId="097498B3" w:rsidR="00B5501F" w:rsidRPr="0028364C" w:rsidRDefault="004E45E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 xml:space="preserve">A szubjektív szempontokon belül minden értékelt esetében 14 egyéni szempont kerül meghatározásra, elsősorban a munkaköri leírásokban szereplő feladatok alapján. Az értékelési alapelvek figyelembe veszik a Javadalmazási Politikában meghatározott arányokat az objektív és a szubjektív értékelési szempontok között. Ennek megfelelően </w:t>
      </w:r>
      <w:r w:rsidR="00AC1A16" w:rsidRPr="0028364C">
        <w:rPr>
          <w:rFonts w:ascii="Times New Roman" w:hAnsi="Times New Roman" w:cs="Times New Roman"/>
          <w:sz w:val="24"/>
          <w:szCs w:val="24"/>
        </w:rPr>
        <w:t>banki és egyéni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szubjektív értékeléssel 300</w:t>
      </w:r>
      <w:r w:rsidR="00AC1A16" w:rsidRPr="0028364C">
        <w:rPr>
          <w:rFonts w:ascii="Times New Roman" w:hAnsi="Times New Roman" w:cs="Times New Roman"/>
          <w:sz w:val="24"/>
          <w:szCs w:val="24"/>
        </w:rPr>
        <w:t xml:space="preserve"> pont</w:t>
      </w:r>
      <w:r w:rsidRPr="0028364C">
        <w:rPr>
          <w:rFonts w:ascii="Times New Roman" w:hAnsi="Times New Roman" w:cs="Times New Roman"/>
          <w:sz w:val="24"/>
          <w:szCs w:val="24"/>
        </w:rPr>
        <w:t>, a</w:t>
      </w:r>
      <w:r w:rsidR="00AC1A16" w:rsidRPr="0028364C">
        <w:rPr>
          <w:rFonts w:ascii="Times New Roman" w:hAnsi="Times New Roman" w:cs="Times New Roman"/>
          <w:sz w:val="24"/>
          <w:szCs w:val="24"/>
        </w:rPr>
        <w:t xml:space="preserve"> banki</w:t>
      </w:r>
      <w:r w:rsidR="00414A53" w:rsidRPr="0028364C">
        <w:rPr>
          <w:rFonts w:ascii="Times New Roman" w:hAnsi="Times New Roman" w:cs="Times New Roman"/>
          <w:sz w:val="24"/>
          <w:szCs w:val="24"/>
        </w:rPr>
        <w:t xml:space="preserve"> objektívvel </w:t>
      </w:r>
      <w:r w:rsidRPr="0028364C">
        <w:rPr>
          <w:rFonts w:ascii="Times New Roman" w:hAnsi="Times New Roman" w:cs="Times New Roman"/>
          <w:sz w:val="24"/>
          <w:szCs w:val="24"/>
        </w:rPr>
        <w:t>900 pont</w:t>
      </w:r>
      <w:r w:rsidR="007D35FC" w:rsidRPr="0028364C">
        <w:rPr>
          <w:rFonts w:ascii="Times New Roman" w:hAnsi="Times New Roman" w:cs="Times New Roman"/>
          <w:sz w:val="24"/>
          <w:szCs w:val="24"/>
        </w:rPr>
        <w:t xml:space="preserve">, szervezeti szubjektív és objektívvel pedig 300 pont, összesen 1500 pont </w:t>
      </w:r>
      <w:r w:rsidRPr="0028364C">
        <w:rPr>
          <w:rFonts w:ascii="Times New Roman" w:hAnsi="Times New Roman" w:cs="Times New Roman"/>
          <w:sz w:val="24"/>
          <w:szCs w:val="24"/>
        </w:rPr>
        <w:t>érhető el</w:t>
      </w:r>
      <w:r w:rsidR="007F18D9" w:rsidRPr="0028364C">
        <w:rPr>
          <w:rFonts w:ascii="Times New Roman" w:hAnsi="Times New Roman" w:cs="Times New Roman"/>
          <w:sz w:val="24"/>
          <w:szCs w:val="24"/>
        </w:rPr>
        <w:t>.</w:t>
      </w:r>
    </w:p>
    <w:p w14:paraId="202237EA" w14:textId="77777777" w:rsidR="00EA66C9" w:rsidRPr="0028364C" w:rsidRDefault="00EA66C9" w:rsidP="00EA66C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BC7D3DD" w14:textId="29A23C70" w:rsidR="004E45E9" w:rsidRPr="0028364C" w:rsidRDefault="004E45E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teljesítmény alapú javadalmazást az értékesítést végző munkatársak részére a Dunakavics rendszer, vezető</w:t>
      </w:r>
      <w:r w:rsidR="005C2A2F" w:rsidRPr="0028364C">
        <w:rPr>
          <w:rFonts w:ascii="Times New Roman" w:hAnsi="Times New Roman" w:cs="Times New Roman"/>
          <w:sz w:val="24"/>
          <w:szCs w:val="24"/>
        </w:rPr>
        <w:t xml:space="preserve"> állású és vezető beosztású munkatársa</w:t>
      </w:r>
      <w:r w:rsidRPr="0028364C">
        <w:rPr>
          <w:rFonts w:ascii="Times New Roman" w:hAnsi="Times New Roman" w:cs="Times New Roman"/>
          <w:sz w:val="24"/>
          <w:szCs w:val="24"/>
        </w:rPr>
        <w:t>k</w:t>
      </w:r>
      <w:r w:rsidR="005C2A2F" w:rsidRPr="0028364C">
        <w:rPr>
          <w:rFonts w:ascii="Times New Roman" w:hAnsi="Times New Roman" w:cs="Times New Roman"/>
          <w:sz w:val="24"/>
          <w:szCs w:val="24"/>
        </w:rPr>
        <w:t>, valamint értékesítést nem végző</w:t>
      </w:r>
      <w:r w:rsidR="007373B5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5C2A2F" w:rsidRPr="0028364C">
        <w:rPr>
          <w:rFonts w:ascii="Times New Roman" w:hAnsi="Times New Roman" w:cs="Times New Roman"/>
          <w:sz w:val="24"/>
          <w:szCs w:val="24"/>
        </w:rPr>
        <w:t xml:space="preserve">munkatársak </w:t>
      </w:r>
      <w:r w:rsidRPr="0028364C">
        <w:rPr>
          <w:rFonts w:ascii="Times New Roman" w:hAnsi="Times New Roman" w:cs="Times New Roman"/>
          <w:sz w:val="24"/>
          <w:szCs w:val="24"/>
        </w:rPr>
        <w:t>részére a fent leírt</w:t>
      </w:r>
      <w:r w:rsidR="00EA66C9" w:rsidRPr="0028364C">
        <w:rPr>
          <w:rFonts w:ascii="Times New Roman" w:hAnsi="Times New Roman" w:cs="Times New Roman"/>
          <w:sz w:val="24"/>
          <w:szCs w:val="24"/>
        </w:rPr>
        <w:t xml:space="preserve"> (részletesen a 3. számú mellékletben részletezett)</w:t>
      </w:r>
      <w:r w:rsidRPr="0028364C">
        <w:rPr>
          <w:rFonts w:ascii="Times New Roman" w:hAnsi="Times New Roman" w:cs="Times New Roman"/>
          <w:sz w:val="24"/>
          <w:szCs w:val="24"/>
        </w:rPr>
        <w:t xml:space="preserve"> ösztönzési rendszer hivatott biztosítani. </w:t>
      </w:r>
    </w:p>
    <w:p w14:paraId="5FA985AE" w14:textId="6334DE5B" w:rsidR="009D2711" w:rsidRDefault="004E45E9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vezetői ösztönzési rendszer egyéni teljesítményértékeléshez kötött, évente egyszer megvalósuló, a Bank mérlegelfogadó közgyűlését követő bérfizetéssel egy időben történő pénzbeli juttatás formájában valósul meg. </w:t>
      </w:r>
    </w:p>
    <w:p w14:paraId="71731577" w14:textId="670B6D11" w:rsidR="00096884" w:rsidRPr="0028364C" w:rsidRDefault="00096884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vezetői ösztönzési rendszerben használt objektív mutatókat és azok számítási alapját képező értékhatárokat a 7. számú melléklet tartalmazza.</w:t>
      </w:r>
    </w:p>
    <w:p w14:paraId="525CF37E" w14:textId="66363AC0" w:rsidR="009D4F31" w:rsidRPr="0028364C" w:rsidRDefault="009D4F31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3E01E4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saját teljesítményértékelési és ösztönzési rendszert dolgozhat ki, de az minden esetben meg kell hogy feleljen a Javadalmazási Politikában meghatározott elveknek és szabályoknak. </w:t>
      </w:r>
    </w:p>
    <w:p w14:paraId="52F6102C" w14:textId="15AA4644" w:rsidR="005E4C00" w:rsidRPr="003D2C42" w:rsidRDefault="005E4C00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6" w:name="_Toc75937753"/>
      <w:r w:rsidRPr="00C2566C">
        <w:rPr>
          <w:rFonts w:ascii="Times New Roman" w:hAnsi="Times New Roman" w:cs="Times New Roman"/>
          <w:b/>
          <w:sz w:val="28"/>
          <w:szCs w:val="28"/>
        </w:rPr>
        <w:t>Visszakövetelési szabályok</w:t>
      </w:r>
      <w:r w:rsidR="002C71C3" w:rsidRPr="00B40543">
        <w:rPr>
          <w:rFonts w:ascii="Times New Roman" w:hAnsi="Times New Roman" w:cs="Times New Roman"/>
          <w:b/>
          <w:sz w:val="28"/>
          <w:szCs w:val="28"/>
        </w:rPr>
        <w:t xml:space="preserve"> és a halasztott kifizetés</w:t>
      </w:r>
      <w:bookmarkEnd w:id="26"/>
    </w:p>
    <w:p w14:paraId="44D75B4D" w14:textId="77777777" w:rsidR="001519C5" w:rsidRPr="0028364C" w:rsidRDefault="001519C5" w:rsidP="00E94C1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F61A55D" w14:textId="4A5F5728" w:rsidR="00CE53CB" w:rsidRPr="0028364C" w:rsidRDefault="00D063FE" w:rsidP="00794ED2">
      <w:pPr>
        <w:pStyle w:val="Listaszerbekezds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Ha a hitelintézet pénzügyi teljesítménye a belső szabályzatban meghatározottak szerinti mértékben azért romlik, mert az adott vezető állású személy, munkavállaló túlzott kockázatot vállalt, a vezető állású személy, munkavállaló kifizetendő teljesítményjavadalmazását csökkenteni kell.</w:t>
      </w:r>
      <w:r w:rsidR="002932E2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847291" w:rsidRPr="0028364C">
        <w:rPr>
          <w:rFonts w:ascii="Times New Roman" w:hAnsi="Times New Roman" w:cs="Times New Roman"/>
          <w:sz w:val="24"/>
          <w:szCs w:val="24"/>
        </w:rPr>
        <w:t xml:space="preserve">munkavállaló részére teljesített 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teljesítményjavadalmazás </w:t>
      </w:r>
      <w:r w:rsidR="00EE0142" w:rsidRPr="0028364C">
        <w:rPr>
          <w:rFonts w:ascii="Times New Roman" w:hAnsi="Times New Roman" w:cs="Times New Roman"/>
          <w:sz w:val="24"/>
          <w:szCs w:val="24"/>
        </w:rPr>
        <w:t xml:space="preserve">részben vagy teljes mértékben 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csökkenthető </w:t>
      </w:r>
      <w:r w:rsidR="00061C87" w:rsidRPr="0028364C">
        <w:rPr>
          <w:rFonts w:ascii="Times New Roman" w:hAnsi="Times New Roman" w:cs="Times New Roman"/>
          <w:sz w:val="24"/>
          <w:szCs w:val="24"/>
        </w:rPr>
        <w:t>és/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vagy </w:t>
      </w:r>
      <w:r w:rsidR="00847291" w:rsidRPr="0028364C">
        <w:rPr>
          <w:rFonts w:ascii="Times New Roman" w:hAnsi="Times New Roman" w:cs="Times New Roman"/>
          <w:sz w:val="24"/>
          <w:szCs w:val="24"/>
        </w:rPr>
        <w:t xml:space="preserve">az értékelt és az azt megelőző két üzleti év tekintetében </w:t>
      </w:r>
      <w:r w:rsidR="00CE53CB" w:rsidRPr="0028364C">
        <w:rPr>
          <w:rFonts w:ascii="Times New Roman" w:hAnsi="Times New Roman" w:cs="Times New Roman"/>
          <w:sz w:val="24"/>
          <w:szCs w:val="24"/>
        </w:rPr>
        <w:t>visszakövetelhe</w:t>
      </w:r>
      <w:r w:rsidR="00E134E5" w:rsidRPr="0028364C">
        <w:rPr>
          <w:rFonts w:ascii="Times New Roman" w:hAnsi="Times New Roman" w:cs="Times New Roman"/>
          <w:sz w:val="24"/>
          <w:szCs w:val="24"/>
        </w:rPr>
        <w:t>tő, amennyiben a teljesítményér</w:t>
      </w:r>
      <w:r w:rsidR="00CE53CB" w:rsidRPr="0028364C">
        <w:rPr>
          <w:rFonts w:ascii="Times New Roman" w:hAnsi="Times New Roman" w:cs="Times New Roman"/>
          <w:sz w:val="24"/>
          <w:szCs w:val="24"/>
        </w:rPr>
        <w:t>t</w:t>
      </w:r>
      <w:r w:rsidR="00E134E5" w:rsidRPr="0028364C">
        <w:rPr>
          <w:rFonts w:ascii="Times New Roman" w:hAnsi="Times New Roman" w:cs="Times New Roman"/>
          <w:sz w:val="24"/>
          <w:szCs w:val="24"/>
        </w:rPr>
        <w:t>é</w:t>
      </w:r>
      <w:r w:rsidR="00CE53CB" w:rsidRPr="0028364C">
        <w:rPr>
          <w:rFonts w:ascii="Times New Roman" w:hAnsi="Times New Roman" w:cs="Times New Roman"/>
          <w:sz w:val="24"/>
          <w:szCs w:val="24"/>
        </w:rPr>
        <w:t>kelés</w:t>
      </w:r>
      <w:r w:rsidR="00EE0142" w:rsidRPr="0028364C">
        <w:rPr>
          <w:rFonts w:ascii="Times New Roman" w:hAnsi="Times New Roman" w:cs="Times New Roman"/>
          <w:sz w:val="24"/>
          <w:szCs w:val="24"/>
        </w:rPr>
        <w:t xml:space="preserve"> során kiderül, hogy </w:t>
      </w:r>
      <w:r w:rsidR="00847291" w:rsidRPr="0028364C">
        <w:rPr>
          <w:rFonts w:ascii="Times New Roman" w:hAnsi="Times New Roman" w:cs="Times New Roman"/>
          <w:sz w:val="24"/>
          <w:szCs w:val="24"/>
        </w:rPr>
        <w:t xml:space="preserve">az említett időszakban </w:t>
      </w:r>
      <w:r w:rsidR="00EE0142" w:rsidRPr="0028364C">
        <w:rPr>
          <w:rFonts w:ascii="Times New Roman" w:hAnsi="Times New Roman" w:cs="Times New Roman"/>
          <w:sz w:val="24"/>
          <w:szCs w:val="24"/>
        </w:rPr>
        <w:t>az adott munkatárs:</w:t>
      </w:r>
    </w:p>
    <w:p w14:paraId="6011E1A9" w14:textId="77777777" w:rsidR="00EE29F0" w:rsidRPr="0028364C" w:rsidRDefault="00EE29F0" w:rsidP="00794ED2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részese vagy felelőse volt olyan gyakorlatnak, amely a hitelintézet számára jelentős</w:t>
      </w:r>
      <w:r w:rsidR="00504BB5" w:rsidRPr="0028364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28364C">
        <w:rPr>
          <w:rFonts w:ascii="Times New Roman" w:hAnsi="Times New Roman" w:cs="Times New Roman"/>
          <w:sz w:val="24"/>
          <w:szCs w:val="24"/>
        </w:rPr>
        <w:t xml:space="preserve"> veszteséget okozott vagy</w:t>
      </w:r>
    </w:p>
    <w:p w14:paraId="290AFA6B" w14:textId="77777777" w:rsidR="00E94C1D" w:rsidRPr="0028364C" w:rsidRDefault="00E94C1D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súlyos szabályszegést követett el vagy</w:t>
      </w:r>
    </w:p>
    <w:p w14:paraId="2535B589" w14:textId="77777777" w:rsidR="00EE29F0" w:rsidRPr="0028364C" w:rsidRDefault="00EE29F0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pénzügyi teljesítmény azért romlott, mert túlzott kockázatot vállalt vagy</w:t>
      </w:r>
    </w:p>
    <w:p w14:paraId="18821A5F" w14:textId="77777777" w:rsidR="00EE29F0" w:rsidRPr="0028364C" w:rsidRDefault="00EE29F0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csalás, vagy más szándékos vagy súlyosan g</w:t>
      </w:r>
      <w:r w:rsidR="00E94C1D" w:rsidRPr="0028364C">
        <w:rPr>
          <w:rFonts w:ascii="Times New Roman" w:hAnsi="Times New Roman" w:cs="Times New Roman"/>
          <w:sz w:val="24"/>
          <w:szCs w:val="24"/>
        </w:rPr>
        <w:t>ondatlan magatartást tanúsított vagy</w:t>
      </w:r>
    </w:p>
    <w:p w14:paraId="523A5A92" w14:textId="7C1146BB" w:rsidR="00E94C1D" w:rsidRPr="0028364C" w:rsidRDefault="00E94C1D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munkaviszonya </w:t>
      </w:r>
      <w:r w:rsidR="0065186A" w:rsidRPr="0028364C">
        <w:rPr>
          <w:rFonts w:ascii="Times New Roman" w:hAnsi="Times New Roman" w:cs="Times New Roman"/>
          <w:sz w:val="24"/>
          <w:szCs w:val="24"/>
        </w:rPr>
        <w:t>a</w:t>
      </w:r>
      <w:r w:rsidRPr="0028364C">
        <w:rPr>
          <w:rFonts w:ascii="Times New Roman" w:hAnsi="Times New Roman" w:cs="Times New Roman"/>
          <w:sz w:val="24"/>
          <w:szCs w:val="24"/>
        </w:rPr>
        <w:t xml:space="preserve"> magatartásával (súlyos kötelezettségszegésével) indokolt azonnali hatályú felmondással kerül megszűntetésre</w:t>
      </w:r>
    </w:p>
    <w:p w14:paraId="23B16563" w14:textId="77777777" w:rsidR="00847291" w:rsidRPr="0028364C" w:rsidRDefault="00847291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Azonosított személyek esetében, az értékelt és az azt megelőző két üzleti év tekintetében teljesítendő és már nyújtott teljesítmény javadalmazás akkor is megtagadható és visszakövetelhető,</w:t>
      </w:r>
    </w:p>
    <w:p w14:paraId="678B5257" w14:textId="77777777" w:rsidR="00352E20" w:rsidRPr="0028364C" w:rsidRDefault="00847291" w:rsidP="00C73AAE">
      <w:pPr>
        <w:pStyle w:val="Listaszerbekezds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 xml:space="preserve">ha a Bankkal szemben a felügyeleti hatóság (MNB) </w:t>
      </w:r>
      <w:r w:rsidR="00352E20" w:rsidRPr="0028364C">
        <w:rPr>
          <w:rFonts w:ascii="Times New Roman" w:hAnsi="Times New Roman" w:cs="Times New Roman"/>
          <w:sz w:val="24"/>
          <w:szCs w:val="24"/>
        </w:rPr>
        <w:t>az értékelt és az azt megelőző bár</w:t>
      </w:r>
      <w:r w:rsidRPr="0028364C">
        <w:rPr>
          <w:rFonts w:ascii="Times New Roman" w:hAnsi="Times New Roman" w:cs="Times New Roman"/>
          <w:sz w:val="24"/>
          <w:szCs w:val="24"/>
        </w:rPr>
        <w:t>melyik év</w:t>
      </w:r>
      <w:r w:rsidR="00352E20" w:rsidRPr="0028364C">
        <w:rPr>
          <w:rFonts w:ascii="Times New Roman" w:hAnsi="Times New Roman" w:cs="Times New Roman"/>
          <w:sz w:val="24"/>
          <w:szCs w:val="24"/>
        </w:rPr>
        <w:t xml:space="preserve"> működése tekinteté</w:t>
      </w:r>
      <w:r w:rsidRPr="0028364C">
        <w:rPr>
          <w:rFonts w:ascii="Times New Roman" w:hAnsi="Times New Roman" w:cs="Times New Roman"/>
          <w:sz w:val="24"/>
          <w:szCs w:val="24"/>
        </w:rPr>
        <w:t>ben 60 millió Ft-ot meghaladó bírságot szab ki, és/vagy</w:t>
      </w:r>
    </w:p>
    <w:p w14:paraId="66E2C977" w14:textId="77777777" w:rsidR="00352E20" w:rsidRPr="0028364C" w:rsidRDefault="00352E20" w:rsidP="00C73AAE">
      <w:pPr>
        <w:pStyle w:val="Listaszerbekezds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felügyeleti hatóság (MNB), a Bankkal szemben a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hitelintézetekről és a pénzügyi vállalkozásokról szóló 2013. évi CCXXXVII. évi törvény (Hpt.) 189. paragrafusában felsorolt bármely kivételes intézkedés meghozatalára kényszerül </w:t>
      </w:r>
    </w:p>
    <w:p w14:paraId="2557CFB8" w14:textId="77777777" w:rsidR="00352E20" w:rsidRPr="0028364C" w:rsidRDefault="00352E20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azonosított személyek tekintetében, az előző két bekezdésben felsorolt okok bármelyikének bekövetkezése esetén az értékelt és az azt megelőző két üzleti év után kifizetett teljesítmény javadalmazás együttes összege követelhető vissza.</w:t>
      </w:r>
    </w:p>
    <w:p w14:paraId="34C8987E" w14:textId="08652ADC" w:rsidR="00504BB5" w:rsidRPr="0028364C" w:rsidRDefault="00504BB5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Teljesítmény javadalmazás visszakövetelésére a </w:t>
      </w:r>
      <w:r w:rsidRPr="0028364C">
        <w:rPr>
          <w:rFonts w:ascii="Times New Roman" w:hAnsi="Times New Roman" w:cs="Times New Roman"/>
          <w:b/>
          <w:sz w:val="24"/>
          <w:szCs w:val="24"/>
        </w:rPr>
        <w:t>visszakövetelési időszakban</w:t>
      </w:r>
      <w:r w:rsidRPr="0028364C">
        <w:rPr>
          <w:rFonts w:ascii="Times New Roman" w:hAnsi="Times New Roman" w:cs="Times New Roman"/>
          <w:sz w:val="24"/>
          <w:szCs w:val="24"/>
        </w:rPr>
        <w:t xml:space="preserve"> van lehetősége a Bank arra illetékes testületének. Visszakövetelési időszaknak minősül az értékelt és az az</w:t>
      </w:r>
      <w:r w:rsidR="00B3777F" w:rsidRPr="0028364C">
        <w:rPr>
          <w:rFonts w:ascii="Times New Roman" w:hAnsi="Times New Roman" w:cs="Times New Roman"/>
          <w:sz w:val="24"/>
          <w:szCs w:val="24"/>
        </w:rPr>
        <w:t>t</w:t>
      </w:r>
      <w:r w:rsidRPr="0028364C">
        <w:rPr>
          <w:rFonts w:ascii="Times New Roman" w:hAnsi="Times New Roman" w:cs="Times New Roman"/>
          <w:sz w:val="24"/>
          <w:szCs w:val="24"/>
        </w:rPr>
        <w:t xml:space="preserve"> megelőző két üzleti év.  </w:t>
      </w:r>
    </w:p>
    <w:p w14:paraId="19676AC6" w14:textId="77777777" w:rsidR="009019E6" w:rsidRPr="0028364C" w:rsidRDefault="00EE29F0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munkáltató a munkavállaló munkaviszonnyal összefüggő tartozásainak megtérítésére irányuló igényét írásbeli felszólítással érvényesítheti. A felszólításban meg kell határozni a visszakövetelés jogalapját, a visszafizetendő összeget, a befizetés határnapját és módját, tájékoztatni kell a munkavállalót a jogorvoslat módjáról és határidejéről is. A munkáltató nem köteles élni a fizetési felszólítás lehetőségével, hanem igényét keresettel (fizetési me</w:t>
      </w:r>
      <w:r w:rsidR="000F40FC" w:rsidRPr="0028364C">
        <w:rPr>
          <w:rFonts w:ascii="Times New Roman" w:hAnsi="Times New Roman" w:cs="Times New Roman"/>
          <w:sz w:val="24"/>
          <w:szCs w:val="24"/>
        </w:rPr>
        <w:t xml:space="preserve">ghagyással is) érvényesítheti. </w:t>
      </w:r>
    </w:p>
    <w:p w14:paraId="2F77FE8E" w14:textId="77777777" w:rsidR="004B5AF0" w:rsidRPr="0028364C" w:rsidRDefault="004B5AF0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visszaköveteléssel kapcsolatos döntések meghozatalára a Bank Felügyelő Bizottsága jogosult.</w:t>
      </w:r>
    </w:p>
    <w:p w14:paraId="178FD239" w14:textId="77777777" w:rsidR="002C71C3" w:rsidRPr="00B40543" w:rsidRDefault="002C71C3" w:rsidP="00B40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B405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Halasztott kifizetés</w:t>
      </w:r>
    </w:p>
    <w:p w14:paraId="247894FF" w14:textId="15949909" w:rsidR="002C71C3" w:rsidRDefault="002C71C3" w:rsidP="00B40543">
      <w:pPr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Azon azonosított munkatársak esetében, ahol a jelen szabályzatban szereplő két havi bérnek megfelelő mozgóbérnél magasabb összeg kifizetésére kerülhet sor, a Banknak alkalmaznia kell a halasztott kifizetés intézményét</w:t>
      </w:r>
      <w:r w:rsidR="001017B4">
        <w:rPr>
          <w:rFonts w:ascii="Times New Roman" w:hAnsi="Times New Roman" w:cs="Times New Roman"/>
          <w:sz w:val="24"/>
          <w:szCs w:val="24"/>
        </w:rPr>
        <w:t>.</w:t>
      </w:r>
    </w:p>
    <w:p w14:paraId="39588FE2" w14:textId="54D4D53A" w:rsidR="001017B4" w:rsidRDefault="001017B4" w:rsidP="00B4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halasztásnál a Bank a következő szempontokat veszi figyelembe:</w:t>
      </w:r>
    </w:p>
    <w:p w14:paraId="00BFB023" w14:textId="2D97291E" w:rsidR="001017B4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azonosított munkavállalók felelősségi és hatáskörei, valamint az általuk elvégzett feladatok</w:t>
      </w:r>
    </w:p>
    <w:p w14:paraId="312683B3" w14:textId="7F241135" w:rsidR="001017B4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Bank üzleti ciklusa, valamint a tevékenységei jellege</w:t>
      </w:r>
    </w:p>
    <w:p w14:paraId="1B113B7E" w14:textId="3194B249" w:rsidR="001017B4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Bank és az üzleti egység gazdasági tevékenységeinek, valamint teljesítményének ingadozásokra gyakorolt hatás</w:t>
      </w:r>
    </w:p>
    <w:p w14:paraId="25B5268D" w14:textId="308863CD" w:rsidR="001017B4" w:rsidRPr="00B40543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teljes javadalmazás teljesítményjavadalmazás és alapjavadalmazás közötti jóváhagyott arány, valamint a teljesítményjavadalmazás abszolút összege</w:t>
      </w:r>
    </w:p>
    <w:p w14:paraId="5DA17EF1" w14:textId="65B0450C" w:rsidR="002C71C3" w:rsidRPr="00813BC8" w:rsidRDefault="002C71C3" w:rsidP="00B40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71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teljesítményjavadalmazás legalább 40 százalékát </w:t>
      </w:r>
      <w:r w:rsid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2C71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>ha a</w:t>
      </w:r>
      <w:r w:rsidR="00430E63" w:rsidRPr="0028364C">
        <w:rPr>
          <w:rFonts w:ascii="Times New Roman" w:hAnsi="Times New Roman" w:cs="Times New Roman"/>
          <w:sz w:val="24"/>
          <w:szCs w:val="24"/>
        </w:rPr>
        <w:t xml:space="preserve"> teljesítményjavadalmazás </w:t>
      </w:r>
      <w:r w:rsidR="00430E63">
        <w:rPr>
          <w:rFonts w:ascii="Times New Roman" w:hAnsi="Times New Roman" w:cs="Times New Roman"/>
          <w:sz w:val="24"/>
          <w:szCs w:val="24"/>
        </w:rPr>
        <w:t>meghaladja az alapjavadalmazás 70</w:t>
      </w:r>
      <w:r w:rsidR="00430E63" w:rsidRPr="0028364C">
        <w:rPr>
          <w:rFonts w:ascii="Times New Roman" w:hAnsi="Times New Roman" w:cs="Times New Roman"/>
          <w:sz w:val="24"/>
          <w:szCs w:val="24"/>
        </w:rPr>
        <w:t>%-</w:t>
      </w:r>
      <w:r w:rsidR="00430E63" w:rsidRPr="00430E63">
        <w:rPr>
          <w:rFonts w:ascii="Times New Roman" w:hAnsi="Times New Roman" w:cs="Times New Roman"/>
          <w:sz w:val="24"/>
          <w:szCs w:val="24"/>
        </w:rPr>
        <w:t>át</w:t>
      </w:r>
      <w:r w:rsidR="00430E63" w:rsidRPr="00B4054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akkor </w:t>
      </w:r>
      <w:r w:rsidRP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60</w:t>
      </w:r>
      <w:r w:rsidR="001757F5" w:rsidRP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>százalékát</w:t>
      </w:r>
      <w:r w:rsidRPr="002C71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halasztva, az ü</w:t>
      </w:r>
      <w:r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zleti tevékenység természetétől, kockázataitól és az adott vezető állású személy, munkavállaló tevékenységeitől függően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négy</w:t>
      </w:r>
      <w:r w:rsidR="001757F5"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évnél rövidebb időtartamú munkaviszony esetén a munkaviszony megszűnésekor, egyébként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négy</w:t>
      </w:r>
      <w:r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>-ötéves időszak alatt kell kifizetni.</w:t>
      </w:r>
      <w:r w:rsidR="00AC697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A halasztási szabályok sz</w:t>
      </w:r>
      <w:r w:rsidR="002F354C">
        <w:rPr>
          <w:rFonts w:ascii="Times New Roman" w:eastAsia="Times New Roman" w:hAnsi="Times New Roman" w:cs="Times New Roman"/>
          <w:sz w:val="24"/>
          <w:szCs w:val="24"/>
          <w:lang w:eastAsia="hu-HU"/>
        </w:rPr>
        <w:t>erint fizetendő javadalmazás le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r w:rsidR="002F354C">
        <w:rPr>
          <w:rFonts w:ascii="Times New Roman" w:eastAsia="Times New Roman" w:hAnsi="Times New Roman" w:cs="Times New Roman"/>
          <w:sz w:val="24"/>
          <w:szCs w:val="24"/>
          <w:lang w:eastAsia="hu-HU"/>
        </w:rPr>
        <w:t>felj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ebb időarányosan illetheti meg a munkavállalót. </w:t>
      </w:r>
      <w:r w:rsidR="00AC697E">
        <w:rPr>
          <w:rFonts w:ascii="Times New Roman" w:eastAsia="Times New Roman" w:hAnsi="Times New Roman" w:cs="Times New Roman"/>
          <w:sz w:val="24"/>
          <w:szCs w:val="24"/>
          <w:lang w:eastAsia="hu-HU"/>
        </w:rPr>
        <w:t>Halasztási időszak kezdő napja a teljesítményjavadalmazás kifizetéséről történő döntést követő nap.</w:t>
      </w:r>
    </w:p>
    <w:p w14:paraId="72C4F1FA" w14:textId="3655C0F1" w:rsidR="00813BC8" w:rsidRDefault="00813BC8" w:rsidP="002C71C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Bank </w:t>
      </w:r>
      <w:r w:rsidR="001757F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éves halasztási időszakot alkalmaz a teljesítményjavadalmazás </w:t>
      </w:r>
      <w:r w:rsidR="00430E63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%-os halasztása esetén, 5 éves halasztási időszakot alkalmaz </w:t>
      </w:r>
      <w:r w:rsidR="00430E63">
        <w:rPr>
          <w:rFonts w:ascii="Times New Roman" w:hAnsi="Times New Roman" w:cs="Times New Roman"/>
        </w:rPr>
        <w:t xml:space="preserve">a teljesítményjavadalmazás </w:t>
      </w:r>
      <w:r>
        <w:rPr>
          <w:rFonts w:ascii="Times New Roman" w:hAnsi="Times New Roman" w:cs="Times New Roman"/>
        </w:rPr>
        <w:t>60%-os halasztás</w:t>
      </w:r>
      <w:r w:rsidR="00430E6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esetén.</w:t>
      </w:r>
    </w:p>
    <w:p w14:paraId="474B5D96" w14:textId="77777777" w:rsidR="00813BC8" w:rsidRDefault="00813BC8" w:rsidP="002C71C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203E3A3" w14:textId="74B7DA25" w:rsidR="008D625E" w:rsidRDefault="008D625E" w:rsidP="002C71C3">
      <w:pPr>
        <w:pStyle w:val="Default"/>
        <w:spacing w:line="276" w:lineRule="auto"/>
        <w:jc w:val="both"/>
      </w:pPr>
      <w:r>
        <w:t>A teljesítményjavadalmazást csökkenteni kell, ha a hitelintézet pénzügyi teljesítménye jelentősen visszaesik vagy negatív, figyelembe véve az aktuális javadalmazást és a csökkentési vagy visszakövetelési szabályokat.</w:t>
      </w:r>
    </w:p>
    <w:p w14:paraId="4C38C24A" w14:textId="77777777" w:rsidR="008D625E" w:rsidRDefault="008D625E" w:rsidP="002C71C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DD4663" w14:textId="12D7A064" w:rsidR="002C71C3" w:rsidRDefault="00813BC8" w:rsidP="00B405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C71C3" w:rsidRPr="00813BC8">
        <w:rPr>
          <w:rFonts w:ascii="Times New Roman" w:hAnsi="Times New Roman" w:cs="Times New Roman"/>
        </w:rPr>
        <w:t>A halasztott kifizetés úgy történik a két havi béren felüli összeg tekintetében, hogy</w:t>
      </w:r>
      <w:r w:rsidR="006301FA">
        <w:rPr>
          <w:rFonts w:ascii="Times New Roman" w:hAnsi="Times New Roman" w:cs="Times New Roman"/>
        </w:rPr>
        <w:t xml:space="preserve"> 40%-os halasztás esetén</w:t>
      </w:r>
      <w:r w:rsidR="002C71C3" w:rsidRPr="00813BC8">
        <w:rPr>
          <w:rFonts w:ascii="Times New Roman" w:hAnsi="Times New Roman" w:cs="Times New Roman"/>
        </w:rPr>
        <w:t xml:space="preserve"> a kifizetendő prémium összegének 60%-a </w:t>
      </w:r>
      <w:r w:rsidR="006301FA">
        <w:rPr>
          <w:rFonts w:ascii="Times New Roman" w:hAnsi="Times New Roman" w:cs="Times New Roman"/>
        </w:rPr>
        <w:t xml:space="preserve">(60%-os halasztás esetén 40%-a) </w:t>
      </w:r>
      <w:r w:rsidR="002C71C3" w:rsidRPr="00813BC8">
        <w:rPr>
          <w:rFonts w:ascii="Times New Roman" w:hAnsi="Times New Roman" w:cs="Times New Roman"/>
        </w:rPr>
        <w:t>kerül az arra jogosulttá váláskor kifizetésre, a fennmaradó összeg</w:t>
      </w:r>
      <w:r w:rsidR="006301FA">
        <w:rPr>
          <w:rFonts w:ascii="Times New Roman" w:hAnsi="Times New Roman" w:cs="Times New Roman"/>
        </w:rPr>
        <w:t xml:space="preserve"> 40%-os halasztás esetén</w:t>
      </w:r>
      <w:r w:rsidR="002C71C3" w:rsidRPr="00813BC8">
        <w:rPr>
          <w:rFonts w:ascii="Times New Roman" w:hAnsi="Times New Roman" w:cs="Times New Roman"/>
        </w:rPr>
        <w:t xml:space="preserve"> pedig </w:t>
      </w:r>
      <w:r w:rsidR="001757F5">
        <w:rPr>
          <w:rFonts w:ascii="Times New Roman" w:hAnsi="Times New Roman" w:cs="Times New Roman"/>
        </w:rPr>
        <w:t>4</w:t>
      </w:r>
      <w:r w:rsidR="002C71C3" w:rsidRPr="00813BC8">
        <w:rPr>
          <w:rFonts w:ascii="Times New Roman" w:hAnsi="Times New Roman" w:cs="Times New Roman"/>
        </w:rPr>
        <w:t xml:space="preserve"> éven belül</w:t>
      </w:r>
      <w:r w:rsidR="006301FA">
        <w:rPr>
          <w:rFonts w:ascii="Times New Roman" w:hAnsi="Times New Roman" w:cs="Times New Roman"/>
        </w:rPr>
        <w:t xml:space="preserve"> (60%-os halasztás esetén 5 éven belül)</w:t>
      </w:r>
      <w:r w:rsidR="002C71C3" w:rsidRPr="00813BC8">
        <w:rPr>
          <w:rFonts w:ascii="Times New Roman" w:hAnsi="Times New Roman" w:cs="Times New Roman"/>
        </w:rPr>
        <w:t xml:space="preserve"> kerül kifizetésre arányosan úgy, hogy a halasztott kifizetés mindig az éves mozgóbér kifizetéssel együtt történik (közgyűlést követő bérszámfejtéskor), a teljesítmény újraértékelése mellett, a halasztott javadalmazás juttatását megelőző utólagos kockázati kiigazítások alapján csökkentve a halasztott teljesítményjavadalmazás egészének vagy egy részének értékét. </w:t>
      </w:r>
    </w:p>
    <w:p w14:paraId="52F54F68" w14:textId="77777777" w:rsidR="001757F5" w:rsidRDefault="001757F5" w:rsidP="00B405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7F43C53" w14:textId="2C2FEE85" w:rsidR="001757F5" w:rsidRDefault="00D67B99" w:rsidP="00D67B9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halasztás nem alkalmazandó</w:t>
      </w:r>
      <w:r w:rsidRPr="00D67B99">
        <w:rPr>
          <w:rFonts w:ascii="Times New Roman" w:hAnsi="Times New Roman" w:cs="Times New Roman"/>
        </w:rPr>
        <w:t xml:space="preserve"> arra a munkavállalóra, akinek az éves teljesítményjavadalmazása nem haladja meg a tizenhétmillió-ötszázezer forintot, és a teljesítményjavadalmazás a munkavállaló teljes éves javadalmazásának legfeljebb az egyharmada</w:t>
      </w:r>
      <w:r>
        <w:rPr>
          <w:rFonts w:ascii="Times New Roman" w:hAnsi="Times New Roman" w:cs="Times New Roman"/>
        </w:rPr>
        <w:t>.</w:t>
      </w:r>
    </w:p>
    <w:p w14:paraId="66724C2B" w14:textId="77777777" w:rsidR="001017B4" w:rsidRPr="0028364C" w:rsidRDefault="001017B4" w:rsidP="00B405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1F536FF" w14:textId="73637BDA" w:rsidR="00424D1A" w:rsidRPr="0028364C" w:rsidRDefault="00424D1A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7" w:name="_Toc75937754"/>
      <w:r w:rsidRPr="0028364C">
        <w:rPr>
          <w:rFonts w:ascii="Times New Roman" w:hAnsi="Times New Roman" w:cs="Times New Roman"/>
          <w:b/>
          <w:sz w:val="28"/>
          <w:szCs w:val="28"/>
        </w:rPr>
        <w:t>Munkaviszony</w:t>
      </w:r>
      <w:r w:rsidR="005F101A" w:rsidRPr="0028364C">
        <w:rPr>
          <w:rFonts w:ascii="Times New Roman" w:hAnsi="Times New Roman" w:cs="Times New Roman"/>
          <w:b/>
          <w:sz w:val="28"/>
          <w:szCs w:val="28"/>
        </w:rPr>
        <w:t xml:space="preserve"> létesítése</w:t>
      </w:r>
      <w:r w:rsidRPr="002836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F101A" w:rsidRPr="0028364C">
        <w:rPr>
          <w:rFonts w:ascii="Times New Roman" w:hAnsi="Times New Roman" w:cs="Times New Roman"/>
          <w:b/>
          <w:sz w:val="28"/>
          <w:szCs w:val="28"/>
        </w:rPr>
        <w:t xml:space="preserve">munkáltatói jog gyakorlója, </w:t>
      </w:r>
      <w:r w:rsidRPr="0028364C">
        <w:rPr>
          <w:rFonts w:ascii="Times New Roman" w:hAnsi="Times New Roman" w:cs="Times New Roman"/>
          <w:b/>
          <w:sz w:val="28"/>
          <w:szCs w:val="28"/>
        </w:rPr>
        <w:t>munkaviszony megszűntetés esetén járó juttatások</w:t>
      </w:r>
      <w:bookmarkEnd w:id="27"/>
    </w:p>
    <w:p w14:paraId="174BC183" w14:textId="77777777" w:rsidR="001519C5" w:rsidRPr="0028364C" w:rsidRDefault="001519C5" w:rsidP="001519C5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lang w:eastAsia="hu-HU"/>
        </w:rPr>
      </w:pPr>
    </w:p>
    <w:p w14:paraId="504B6F25" w14:textId="77777777" w:rsidR="007D49CE" w:rsidRPr="0028364C" w:rsidRDefault="005F101A" w:rsidP="009019E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7D49CE" w:rsidRPr="0028364C">
        <w:rPr>
          <w:rFonts w:ascii="Times New Roman" w:hAnsi="Times New Roman" w:cs="Times New Roman"/>
          <w:sz w:val="24"/>
          <w:szCs w:val="24"/>
        </w:rPr>
        <w:t>z Ügyvezetők személyét kivéve, a Bank v</w:t>
      </w:r>
      <w:r w:rsidR="00186901" w:rsidRPr="0028364C">
        <w:rPr>
          <w:rFonts w:ascii="Times New Roman" w:hAnsi="Times New Roman" w:cs="Times New Roman"/>
          <w:sz w:val="24"/>
          <w:szCs w:val="24"/>
        </w:rPr>
        <w:t>alamennyi alkalmazottja feletti</w:t>
      </w:r>
      <w:r w:rsidR="007D49CE" w:rsidRPr="0028364C">
        <w:rPr>
          <w:rFonts w:ascii="Times New Roman" w:hAnsi="Times New Roman" w:cs="Times New Roman"/>
          <w:sz w:val="24"/>
          <w:szCs w:val="24"/>
        </w:rPr>
        <w:t xml:space="preserve"> munkáltatói jogok gyakorlását a Vezérigazgató gyakorolja, mely jogkörét az SZMSZ keretei között esetileg átruházhatja. </w:t>
      </w:r>
    </w:p>
    <w:p w14:paraId="2826862D" w14:textId="3DD36779" w:rsidR="007D49CE" w:rsidRPr="0028364C" w:rsidRDefault="007D49CE" w:rsidP="009019E6">
      <w:p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Bankkal munkajogi jogviszony írásba foglalt munkaszerződés megkötése útján létesíthető, mely aláírására kizárólag a munkáltatói jogokat gyakorló Vezérigazgató jogosult</w:t>
      </w:r>
      <w:r w:rsidR="00B3777F" w:rsidRPr="0028364C">
        <w:rPr>
          <w:rFonts w:ascii="Times New Roman" w:hAnsi="Times New Roman" w:cs="Times New Roman"/>
          <w:sz w:val="24"/>
          <w:szCs w:val="24"/>
        </w:rPr>
        <w:t>, ügyvezetők esetén pedig az Igazgatóság testületi döntése alapján annak két tagja jogosult.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munkaszerződés egy példányát a munkavállalónak belépésének napján át kell adni. </w:t>
      </w:r>
    </w:p>
    <w:p w14:paraId="68F635ED" w14:textId="77777777" w:rsidR="005965EC" w:rsidRPr="0028364C" w:rsidRDefault="005965EC" w:rsidP="009019E6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végkielégítés mértéke és kifizetése a Munka Törvénykönyvében, valamint az egyéni munkaszerződésekben meghatározottak szerint </w:t>
      </w:r>
      <w:r w:rsidRPr="003A660C">
        <w:rPr>
          <w:rFonts w:ascii="Times New Roman" w:hAnsi="Times New Roman" w:cs="Times New Roman"/>
          <w:sz w:val="24"/>
          <w:szCs w:val="24"/>
        </w:rPr>
        <w:t>történik. Az azonosított munkavállalók esetén a végkielégítés mértéke maximum 6 havi távolléti díj.</w:t>
      </w:r>
    </w:p>
    <w:p w14:paraId="65235649" w14:textId="77777777" w:rsidR="009019E6" w:rsidRPr="0028364C" w:rsidRDefault="009019E6" w:rsidP="009019E6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B21E8A" w14:textId="77777777" w:rsidR="001519C5" w:rsidRPr="0028364C" w:rsidRDefault="005900BF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8" w:name="_Toc75937755"/>
      <w:r w:rsidR="00424D1A" w:rsidRPr="0028364C">
        <w:rPr>
          <w:rFonts w:ascii="Times New Roman" w:hAnsi="Times New Roman" w:cs="Times New Roman"/>
          <w:b/>
          <w:sz w:val="28"/>
          <w:szCs w:val="28"/>
        </w:rPr>
        <w:t xml:space="preserve">A javadalmazási </w:t>
      </w:r>
      <w:r w:rsidR="005E4C00" w:rsidRPr="0028364C">
        <w:rPr>
          <w:rFonts w:ascii="Times New Roman" w:hAnsi="Times New Roman" w:cs="Times New Roman"/>
          <w:b/>
          <w:sz w:val="28"/>
          <w:szCs w:val="28"/>
        </w:rPr>
        <w:t>Politika közzététele</w:t>
      </w:r>
      <w:bookmarkEnd w:id="28"/>
    </w:p>
    <w:p w14:paraId="274A5CD1" w14:textId="0385DBC0" w:rsidR="009D25C9" w:rsidRPr="0028364C" w:rsidRDefault="00713086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Javadalmazási Politika</w:t>
      </w:r>
      <w:r w:rsidR="009D25C9" w:rsidRPr="0028364C">
        <w:rPr>
          <w:rFonts w:ascii="Times New Roman" w:hAnsi="Times New Roman" w:cs="Times New Roman"/>
          <w:sz w:val="24"/>
          <w:szCs w:val="24"/>
        </w:rPr>
        <w:t xml:space="preserve"> a </w:t>
      </w:r>
      <w:r w:rsidR="00B53FE2">
        <w:rPr>
          <w:rFonts w:ascii="Times New Roman" w:hAnsi="Times New Roman" w:cs="Times New Roman"/>
          <w:sz w:val="24"/>
          <w:szCs w:val="24"/>
        </w:rPr>
        <w:t xml:space="preserve">Bank </w:t>
      </w:r>
      <w:r w:rsidR="009D25C9" w:rsidRPr="0028364C">
        <w:rPr>
          <w:rFonts w:ascii="Times New Roman" w:hAnsi="Times New Roman" w:cs="Times New Roman"/>
          <w:sz w:val="24"/>
          <w:szCs w:val="24"/>
        </w:rPr>
        <w:t>minden munkavállalója számára hozzáférhető, saját számítógépes felületén (intranet), vagy a</w:t>
      </w:r>
      <w:r w:rsidR="007E5B81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9D25C9" w:rsidRPr="0028364C">
        <w:rPr>
          <w:rFonts w:ascii="Times New Roman" w:hAnsi="Times New Roman" w:cs="Times New Roman"/>
          <w:sz w:val="24"/>
          <w:szCs w:val="24"/>
        </w:rPr>
        <w:t xml:space="preserve">szokásos módon történő közzététel útján.  </w:t>
      </w:r>
    </w:p>
    <w:p w14:paraId="6AD778BE" w14:textId="414C102B" w:rsidR="00A448C3" w:rsidRDefault="009D25C9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B53FE2">
        <w:rPr>
          <w:rFonts w:ascii="Times New Roman" w:hAnsi="Times New Roman" w:cs="Times New Roman"/>
          <w:sz w:val="24"/>
          <w:szCs w:val="24"/>
        </w:rPr>
        <w:t>Bank</w:t>
      </w:r>
      <w:r w:rsidR="00B53FE2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évente nyilvánosságra hozza Javadalmazási Politikájának lényeges elemeit, </w:t>
      </w:r>
      <w:r w:rsidR="00A50117" w:rsidRPr="0028364C">
        <w:rPr>
          <w:rFonts w:ascii="Times New Roman" w:hAnsi="Times New Roman" w:cs="Times New Roman"/>
          <w:sz w:val="24"/>
          <w:szCs w:val="24"/>
        </w:rPr>
        <w:t>és egyben</w:t>
      </w:r>
      <w:r w:rsidRPr="0028364C">
        <w:rPr>
          <w:rFonts w:ascii="Times New Roman" w:hAnsi="Times New Roman" w:cs="Times New Roman"/>
          <w:sz w:val="24"/>
          <w:szCs w:val="24"/>
        </w:rPr>
        <w:t xml:space="preserve"> teljesíti az alap- és teljesítményjavadalomhoz kapcsolódó MNB adatszolgáltatást is a </w:t>
      </w:r>
      <w:r w:rsidR="0065186A" w:rsidRPr="0028364C">
        <w:rPr>
          <w:rFonts w:ascii="Times New Roman" w:hAnsi="Times New Roman" w:cs="Times New Roman"/>
          <w:sz w:val="24"/>
          <w:szCs w:val="24"/>
        </w:rPr>
        <w:t xml:space="preserve">29/2017. (XI. 22.) </w:t>
      </w:r>
      <w:r w:rsidRPr="0028364C">
        <w:rPr>
          <w:rFonts w:ascii="Times New Roman" w:hAnsi="Times New Roman" w:cs="Times New Roman"/>
          <w:sz w:val="24"/>
          <w:szCs w:val="24"/>
        </w:rPr>
        <w:t>MNB rendelet</w:t>
      </w:r>
      <w:r w:rsidR="00EA3E71" w:rsidRPr="0028364C">
        <w:rPr>
          <w:rFonts w:ascii="Times New Roman" w:hAnsi="Times New Roman" w:cs="Times New Roman"/>
          <w:sz w:val="24"/>
          <w:szCs w:val="24"/>
        </w:rPr>
        <w:t xml:space="preserve"> és a 3 /2017. (II.9.) MNB ajánlás</w:t>
      </w:r>
      <w:r w:rsidRPr="0028364C">
        <w:rPr>
          <w:rFonts w:ascii="Times New Roman" w:hAnsi="Times New Roman" w:cs="Times New Roman"/>
          <w:sz w:val="24"/>
          <w:szCs w:val="24"/>
        </w:rPr>
        <w:t xml:space="preserve"> alapján.</w:t>
      </w:r>
    </w:p>
    <w:p w14:paraId="48057B75" w14:textId="77777777" w:rsidR="0059797D" w:rsidRDefault="0059797D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016A" w14:textId="77777777" w:rsidR="00424D1A" w:rsidRPr="0028364C" w:rsidRDefault="00424D1A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9" w:name="_Toc75937756"/>
      <w:r w:rsidRPr="002836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 Javadalmazási Politika </w:t>
      </w:r>
      <w:r w:rsidR="005E4C00" w:rsidRPr="0028364C">
        <w:rPr>
          <w:rFonts w:ascii="Times New Roman" w:hAnsi="Times New Roman" w:cs="Times New Roman"/>
          <w:b/>
          <w:sz w:val="28"/>
          <w:szCs w:val="28"/>
        </w:rPr>
        <w:t xml:space="preserve">ellenőrzése és </w:t>
      </w:r>
      <w:r w:rsidRPr="0028364C">
        <w:rPr>
          <w:rFonts w:ascii="Times New Roman" w:hAnsi="Times New Roman" w:cs="Times New Roman"/>
          <w:b/>
          <w:sz w:val="28"/>
          <w:szCs w:val="28"/>
        </w:rPr>
        <w:t>felülvizsgálata</w:t>
      </w:r>
      <w:bookmarkEnd w:id="29"/>
    </w:p>
    <w:p w14:paraId="1D832B08" w14:textId="77777777" w:rsidR="001519C5" w:rsidRPr="0028364C" w:rsidRDefault="001519C5" w:rsidP="001519C5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74D8BEDF" w14:textId="77777777" w:rsidR="003B7235" w:rsidRPr="0028364C" w:rsidRDefault="00F32EDC" w:rsidP="003B7235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E02678" w:rsidRPr="0028364C">
        <w:rPr>
          <w:rFonts w:ascii="Times New Roman" w:hAnsi="Times New Roman" w:cs="Times New Roman"/>
          <w:sz w:val="24"/>
          <w:szCs w:val="24"/>
        </w:rPr>
        <w:t xml:space="preserve">Humánerőforrás Osztály (továbbiakban: </w:t>
      </w:r>
      <w:r w:rsidRPr="0028364C">
        <w:rPr>
          <w:rFonts w:ascii="Times New Roman" w:hAnsi="Times New Roman" w:cs="Times New Roman"/>
          <w:sz w:val="24"/>
          <w:szCs w:val="24"/>
        </w:rPr>
        <w:t xml:space="preserve">HR </w:t>
      </w:r>
      <w:r w:rsidR="00954CB8" w:rsidRPr="0028364C">
        <w:rPr>
          <w:rFonts w:ascii="Times New Roman" w:hAnsi="Times New Roman" w:cs="Times New Roman"/>
          <w:sz w:val="24"/>
          <w:szCs w:val="24"/>
        </w:rPr>
        <w:t>Osztály</w:t>
      </w:r>
      <w:r w:rsidR="00E02678" w:rsidRPr="0028364C">
        <w:rPr>
          <w:rFonts w:ascii="Times New Roman" w:hAnsi="Times New Roman" w:cs="Times New Roman"/>
          <w:sz w:val="24"/>
          <w:szCs w:val="24"/>
        </w:rPr>
        <w:t>)</w:t>
      </w:r>
      <w:r w:rsidR="00954CB8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feladata a javadalmazáshoz kapcsolódó </w:t>
      </w:r>
      <w:r w:rsidR="007373B5" w:rsidRPr="0028364C">
        <w:rPr>
          <w:rFonts w:ascii="Times New Roman" w:hAnsi="Times New Roman" w:cs="Times New Roman"/>
          <w:sz w:val="24"/>
          <w:szCs w:val="24"/>
        </w:rPr>
        <w:t>szabályzatok, utasítások</w:t>
      </w:r>
      <w:r w:rsidRPr="0028364C">
        <w:rPr>
          <w:rFonts w:ascii="Times New Roman" w:hAnsi="Times New Roman" w:cs="Times New Roman"/>
          <w:sz w:val="24"/>
          <w:szCs w:val="24"/>
        </w:rPr>
        <w:t xml:space="preserve"> előkészítése, karbantartása, a Javadalmazási Politikát elfogadó és végrehajtó testületek – Igazgatóság, Felügyelő Bizottság – munkájának támogatása, azok megfelelő szintű tájékoztatása</w:t>
      </w:r>
      <w:r w:rsidR="005A6CEF" w:rsidRPr="0028364C">
        <w:rPr>
          <w:rFonts w:ascii="Times New Roman" w:hAnsi="Times New Roman" w:cs="Times New Roman"/>
          <w:sz w:val="24"/>
          <w:szCs w:val="24"/>
        </w:rPr>
        <w:t>. További feladata a Javadalmazási Politika alkalmazása kapcsán keletkező dokumentumok (azonosítás, értékelések, nyilvántartások) megőrzése.</w:t>
      </w:r>
      <w:r w:rsidR="003B7235">
        <w:rPr>
          <w:rFonts w:ascii="Times New Roman" w:hAnsi="Times New Roman" w:cs="Times New Roman"/>
          <w:sz w:val="24"/>
          <w:szCs w:val="24"/>
        </w:rPr>
        <w:t xml:space="preserve"> </w:t>
      </w:r>
      <w:r w:rsidR="003B7235" w:rsidRPr="0028364C">
        <w:rPr>
          <w:rFonts w:ascii="Times New Roman" w:hAnsi="Times New Roman" w:cs="Times New Roman"/>
          <w:sz w:val="24"/>
          <w:szCs w:val="24"/>
        </w:rPr>
        <w:t>A HR Osztály feladata a javadalmazási struktúra, a javadalmazási szintek és ösztönző rendszerek kialakítása, értékelése.</w:t>
      </w:r>
    </w:p>
    <w:p w14:paraId="1ACAC6F4" w14:textId="77777777" w:rsidR="005A6CEF" w:rsidRPr="0028364C" w:rsidRDefault="005A6C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3F3230" w14:textId="3BD861FE" w:rsidR="001519C5" w:rsidRPr="0028364C" w:rsidRDefault="002160AA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Javadalmazási Politikát központi, független és rendszeres – legalább évenkénti – belső felülvizsgálatnak kell alávetni. A vizsgálatot a független belső ellenőrzésnek kell lefolytatnia, a további </w:t>
      </w:r>
      <w:r w:rsidR="005A6CEF" w:rsidRPr="0028364C">
        <w:rPr>
          <w:rFonts w:ascii="Times New Roman" w:hAnsi="Times New Roman" w:cs="Times New Roman"/>
          <w:sz w:val="24"/>
          <w:szCs w:val="24"/>
        </w:rPr>
        <w:t>releváns belső vállalati funkciókat képviselő szakterületek (humánerőforrás, jog, kockázatkezelés, compliance, controlling)</w:t>
      </w:r>
      <w:r w:rsidRPr="0028364C">
        <w:rPr>
          <w:rFonts w:ascii="Times New Roman" w:hAnsi="Times New Roman" w:cs="Times New Roman"/>
          <w:sz w:val="24"/>
          <w:szCs w:val="24"/>
        </w:rPr>
        <w:t xml:space="preserve"> bevonásával. A felülvizsgálat során meg kell vizsgálni, hogy a hatályos Javadalmazási Politika megfelelően érvényesül-e a szervezet</w:t>
      </w:r>
      <w:r w:rsidR="007373B5" w:rsidRPr="0028364C">
        <w:rPr>
          <w:rFonts w:ascii="Times New Roman" w:hAnsi="Times New Roman" w:cs="Times New Roman"/>
          <w:sz w:val="24"/>
          <w:szCs w:val="24"/>
        </w:rPr>
        <w:t>en</w:t>
      </w:r>
      <w:r w:rsidRPr="0028364C">
        <w:rPr>
          <w:rFonts w:ascii="Times New Roman" w:hAnsi="Times New Roman" w:cs="Times New Roman"/>
          <w:sz w:val="24"/>
          <w:szCs w:val="24"/>
        </w:rPr>
        <w:t xml:space="preserve"> belül, illetve megfelel-e a jogszabályi elvárásoknak és előírásoknak</w:t>
      </w:r>
      <w:r w:rsidR="005A6CEF" w:rsidRPr="0028364C">
        <w:rPr>
          <w:rFonts w:ascii="Times New Roman" w:hAnsi="Times New Roman" w:cs="Times New Roman"/>
          <w:sz w:val="24"/>
          <w:szCs w:val="24"/>
        </w:rPr>
        <w:t xml:space="preserve"> valamint végrehajtásuk következetes összhangban van-e a kifizetések korlátozására vonatkozó követelményekkel, továbbá, hogy az nem jelent-e veszélyt a Bank biztonságos tőkehelyzetének fenntartására</w:t>
      </w:r>
      <w:r w:rsidRPr="0028364C">
        <w:rPr>
          <w:rFonts w:ascii="Times New Roman" w:hAnsi="Times New Roman" w:cs="Times New Roman"/>
          <w:sz w:val="24"/>
          <w:szCs w:val="24"/>
        </w:rPr>
        <w:t>.</w:t>
      </w:r>
    </w:p>
    <w:p w14:paraId="2099D643" w14:textId="77777777" w:rsidR="006C01EF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BD8C73" w14:textId="77777777" w:rsidR="006C01EF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Kockázatkezelés feladata, hogy információt nyújtson a megfelelő kockázattal kiigazított teljesítménymérők meghatározásához, illetve azok értékeléséhez. Kiszámítsa és jóváhagyja a kockázatokkal kiigazított adatokat, valamint részt vegyen a Felügyelő Bizottság javadalmazással kapcsolatban döntéseket hozó ülésein.</w:t>
      </w:r>
    </w:p>
    <w:p w14:paraId="2AC1F5E4" w14:textId="77777777" w:rsidR="006C01EF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02E4B2" w14:textId="1390F0DA" w:rsidR="0002356E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Compliance feladata</w:t>
      </w:r>
      <w:r w:rsidR="007F2CF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9244D0" w:rsidRPr="0028364C">
        <w:rPr>
          <w:rFonts w:ascii="Times New Roman" w:hAnsi="Times New Roman" w:cs="Times New Roman"/>
          <w:sz w:val="24"/>
          <w:szCs w:val="24"/>
        </w:rPr>
        <w:t>-</w:t>
      </w:r>
      <w:r w:rsid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F2CF3" w:rsidRPr="0028364C">
        <w:rPr>
          <w:rFonts w:ascii="Times New Roman" w:hAnsi="Times New Roman" w:cs="Times New Roman"/>
          <w:sz w:val="24"/>
          <w:szCs w:val="24"/>
        </w:rPr>
        <w:t>a jogi szakterület bevonásával</w:t>
      </w:r>
      <w:r w:rsidR="005308C8">
        <w:rPr>
          <w:rFonts w:ascii="Times New Roman" w:hAnsi="Times New Roman" w:cs="Times New Roman"/>
          <w:sz w:val="24"/>
          <w:szCs w:val="24"/>
        </w:rPr>
        <w:t xml:space="preserve"> </w:t>
      </w:r>
      <w:r w:rsidR="009244D0" w:rsidRPr="0028364C">
        <w:rPr>
          <w:rFonts w:ascii="Times New Roman" w:hAnsi="Times New Roman" w:cs="Times New Roman"/>
          <w:sz w:val="24"/>
          <w:szCs w:val="24"/>
        </w:rPr>
        <w:t>-</w:t>
      </w:r>
      <w:r w:rsid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, hogy elemezze a Javadalmazási P</w:t>
      </w:r>
      <w:r w:rsidR="00206D74" w:rsidRPr="0028364C">
        <w:rPr>
          <w:rFonts w:ascii="Times New Roman" w:hAnsi="Times New Roman" w:cs="Times New Roman"/>
          <w:sz w:val="24"/>
          <w:szCs w:val="24"/>
        </w:rPr>
        <w:t xml:space="preserve">olitika milyen hatást gyakorol az intézmény jogszabályoknak, belső szabályzatoknak, politikáknak, </w:t>
      </w:r>
      <w:r w:rsidR="0002356E" w:rsidRPr="0028364C">
        <w:rPr>
          <w:rFonts w:ascii="Times New Roman" w:hAnsi="Times New Roman" w:cs="Times New Roman"/>
          <w:sz w:val="24"/>
          <w:szCs w:val="24"/>
        </w:rPr>
        <w:t>valamint kockázati kultúrának való megfelelésére, és jelentse az ezektől való eltérésben rejlő valamennyi kockázatot az Igazgatóság és a Felügyelő Bizottság tagjai felé.</w:t>
      </w:r>
    </w:p>
    <w:p w14:paraId="000C7BB3" w14:textId="77777777" w:rsidR="0002356E" w:rsidRPr="0028364C" w:rsidRDefault="0002356E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B87D27" w14:textId="123A37E7" w:rsidR="000C470E" w:rsidRPr="0028364C" w:rsidRDefault="009A3373" w:rsidP="009A337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Kontrolling </w:t>
      </w:r>
      <w:r w:rsidR="000C470E" w:rsidRPr="0028364C">
        <w:rPr>
          <w:rFonts w:ascii="Times New Roman" w:hAnsi="Times New Roman" w:cs="Times New Roman"/>
          <w:sz w:val="24"/>
          <w:szCs w:val="24"/>
        </w:rPr>
        <w:t>és Tőkemenedzsment Szakterület (</w:t>
      </w:r>
      <w:r w:rsidR="001E4B5E" w:rsidRPr="0028364C">
        <w:rPr>
          <w:rFonts w:ascii="Times New Roman" w:hAnsi="Times New Roman" w:cs="Times New Roman"/>
          <w:sz w:val="24"/>
          <w:szCs w:val="24"/>
        </w:rPr>
        <w:t xml:space="preserve">továbbiakban: 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KTSZ) </w:t>
      </w:r>
      <w:r w:rsidRPr="0028364C">
        <w:rPr>
          <w:rFonts w:ascii="Times New Roman" w:hAnsi="Times New Roman" w:cs="Times New Roman"/>
          <w:sz w:val="24"/>
          <w:szCs w:val="24"/>
        </w:rPr>
        <w:t>feladata, hogy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 az Ügyvezetés iránymutatása alapján,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C470E" w:rsidRPr="0028364C">
        <w:rPr>
          <w:rFonts w:ascii="Times New Roman" w:hAnsi="Times New Roman" w:cs="Times New Roman"/>
          <w:sz w:val="24"/>
          <w:szCs w:val="24"/>
        </w:rPr>
        <w:t>a Kockázatkezelési Szakterülettel egyeztetve, február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utolsó munkanapjáig meghatározza azokat </w:t>
      </w:r>
      <w:r w:rsidRPr="0028364C">
        <w:rPr>
          <w:rFonts w:ascii="Times New Roman" w:hAnsi="Times New Roman" w:cs="Times New Roman"/>
          <w:sz w:val="24"/>
          <w:szCs w:val="24"/>
        </w:rPr>
        <w:t>az objektív mutatókat</w:t>
      </w:r>
      <w:r w:rsidR="000C470E" w:rsidRPr="0028364C">
        <w:rPr>
          <w:rFonts w:ascii="Times New Roman" w:hAnsi="Times New Roman" w:cs="Times New Roman"/>
          <w:sz w:val="24"/>
          <w:szCs w:val="24"/>
        </w:rPr>
        <w:t>, amelyek a tárgyévi értékelés alapjául szolgálnak majd.</w:t>
      </w:r>
      <w:r w:rsidRPr="002836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D47F82" w14:textId="77777777" w:rsidR="000C470E" w:rsidRPr="0028364C" w:rsidRDefault="000C470E" w:rsidP="009A337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FBB575" w14:textId="3D1189BB" w:rsidR="009A3373" w:rsidRPr="0028364C" w:rsidRDefault="000C470E" w:rsidP="009A337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</w:rPr>
        <w:t>A KTSZ t</w:t>
      </w:r>
      <w:r w:rsidR="009A3373" w:rsidRPr="0028364C">
        <w:rPr>
          <w:rFonts w:ascii="Times New Roman" w:hAnsi="Times New Roman" w:cs="Times New Roman"/>
          <w:sz w:val="24"/>
          <w:szCs w:val="24"/>
        </w:rPr>
        <w:t>ovábbi feladata</w:t>
      </w:r>
      <w:r w:rsidR="001E4B5E" w:rsidRPr="0028364C">
        <w:rPr>
          <w:rFonts w:ascii="Times New Roman" w:hAnsi="Times New Roman" w:cs="Times New Roman"/>
          <w:sz w:val="24"/>
          <w:szCs w:val="24"/>
        </w:rPr>
        <w:t>, hogy</w:t>
      </w:r>
      <w:r w:rsidR="009A3373" w:rsidRPr="0028364C">
        <w:rPr>
          <w:rFonts w:ascii="Times New Roman" w:hAnsi="Times New Roman" w:cs="Times New Roman"/>
          <w:sz w:val="24"/>
          <w:szCs w:val="24"/>
        </w:rPr>
        <w:t xml:space="preserve"> az első negyedév utolsó napján </w:t>
      </w:r>
      <w:r w:rsidRPr="0028364C">
        <w:rPr>
          <w:rFonts w:ascii="Times New Roman" w:hAnsi="Times New Roman" w:cs="Times New Roman"/>
          <w:sz w:val="24"/>
          <w:szCs w:val="24"/>
        </w:rPr>
        <w:t xml:space="preserve">ismert, előző évi </w:t>
      </w:r>
      <w:r w:rsidR="009A3373" w:rsidRPr="0028364C">
        <w:rPr>
          <w:rFonts w:ascii="Times New Roman" w:hAnsi="Times New Roman" w:cs="Times New Roman"/>
          <w:sz w:val="24"/>
          <w:szCs w:val="24"/>
        </w:rPr>
        <w:t xml:space="preserve">előzetes, nem auditált számok alapján </w:t>
      </w:r>
      <w:r w:rsidRPr="0028364C">
        <w:rPr>
          <w:rFonts w:ascii="Times New Roman" w:hAnsi="Times New Roman" w:cs="Times New Roman"/>
          <w:sz w:val="24"/>
          <w:szCs w:val="24"/>
        </w:rPr>
        <w:t xml:space="preserve">kiszámítsa az előző évre érvényes teljesítmény értékelési és mozgóbérezési rendszerben alkalmazott mutatók aktuális értékét. </w:t>
      </w:r>
      <w:r w:rsidR="008F214A" w:rsidRPr="0028364C">
        <w:rPr>
          <w:rFonts w:ascii="Times New Roman" w:hAnsi="Times New Roman" w:cs="Times New Roman"/>
          <w:sz w:val="24"/>
          <w:szCs w:val="24"/>
        </w:rPr>
        <w:t>A számítás helyességét és tartalmi megfelelőségét külső szakértővel auditáltatni kell.</w:t>
      </w:r>
    </w:p>
    <w:p w14:paraId="18F4D933" w14:textId="12C7E6E4" w:rsidR="00FF3CFE" w:rsidRPr="0028364C" w:rsidRDefault="00FF3CFE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F23F64" w14:textId="043D4762" w:rsidR="00430C6E" w:rsidRPr="0028364C" w:rsidRDefault="0002356E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Kockázatkezelésnek és a Compliance-nek részt kell venniük a teljesítményjavadalmazási keretek és az azokhoz kapcsolódó kritériumok meghatározásában valamint a javadalmazások megállapításában. Jelezniük kell</w:t>
      </w:r>
      <w:r w:rsidR="00430C6E" w:rsidRPr="0028364C">
        <w:rPr>
          <w:rFonts w:ascii="Times New Roman" w:hAnsi="Times New Roman" w:cs="Times New Roman"/>
          <w:sz w:val="24"/>
          <w:szCs w:val="24"/>
        </w:rPr>
        <w:t xml:space="preserve"> az Igazgatóság felé amennyiben a teljesítményjavadalmazási kereteknek, a hozzájuk kapcsolódó kritériumoknak vagy magának a javadalmazásnak negatív hatása lehet a munkavállalók viselkedésére vagy a folytatott üzleti tevékenység kockázatosságára.</w:t>
      </w:r>
    </w:p>
    <w:p w14:paraId="58C40C9A" w14:textId="77777777" w:rsidR="009614C9" w:rsidRPr="0028364C" w:rsidRDefault="009614C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>Az Igazgatóság látja el a jogszabályban és utasításban meghatározott, a Javadalmazási Pol</w:t>
      </w:r>
      <w:r w:rsidR="00186901" w:rsidRPr="0028364C">
        <w:rPr>
          <w:rFonts w:ascii="Times New Roman" w:hAnsi="Times New Roman" w:cs="Times New Roman"/>
          <w:sz w:val="24"/>
          <w:szCs w:val="24"/>
        </w:rPr>
        <w:t>i</w:t>
      </w:r>
      <w:r w:rsidRPr="0028364C">
        <w:rPr>
          <w:rFonts w:ascii="Times New Roman" w:hAnsi="Times New Roman" w:cs="Times New Roman"/>
          <w:sz w:val="24"/>
          <w:szCs w:val="24"/>
        </w:rPr>
        <w:t>tikával kapcsolatos ellenőrzési és végrehajtási feladatokat, így különösen:</w:t>
      </w:r>
    </w:p>
    <w:p w14:paraId="74245E63" w14:textId="77777777" w:rsidR="00920CEE" w:rsidRPr="0028364C" w:rsidRDefault="00920CEE" w:rsidP="00920CEE">
      <w:pPr>
        <w:pStyle w:val="Listaszerbekezds"/>
        <w:numPr>
          <w:ilvl w:val="0"/>
          <w:numId w:val="2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felügyeli javadalmazási rendszer működését, meghatározza teljesítménymutatókat és ellenőrzi azok alakulását, </w:t>
      </w:r>
    </w:p>
    <w:p w14:paraId="3245F221" w14:textId="111AA9A1" w:rsidR="00920CEE" w:rsidRPr="0028364C" w:rsidRDefault="00920CEE" w:rsidP="00920CEE">
      <w:pPr>
        <w:pStyle w:val="Listaszerbekezds"/>
        <w:numPr>
          <w:ilvl w:val="0"/>
          <w:numId w:val="2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ellenőrzi és biztosítja</w:t>
      </w:r>
      <w:r w:rsidR="0028364C">
        <w:rPr>
          <w:rFonts w:ascii="Times New Roman" w:hAnsi="Times New Roman" w:cs="Times New Roman"/>
          <w:sz w:val="24"/>
          <w:szCs w:val="24"/>
        </w:rPr>
        <w:t>,</w:t>
      </w:r>
      <w:r w:rsidRPr="0028364C">
        <w:rPr>
          <w:rFonts w:ascii="Times New Roman" w:hAnsi="Times New Roman" w:cs="Times New Roman"/>
          <w:sz w:val="24"/>
          <w:szCs w:val="24"/>
        </w:rPr>
        <w:t xml:space="preserve"> hogy a Javadalmazási Politika valóban összhangban van-e az intézmény kockázataival, az biztosítja</w:t>
      </w:r>
      <w:r w:rsidR="005C1C87" w:rsidRPr="0028364C">
        <w:rPr>
          <w:rFonts w:ascii="Times New Roman" w:hAnsi="Times New Roman" w:cs="Times New Roman"/>
          <w:sz w:val="24"/>
          <w:szCs w:val="24"/>
        </w:rPr>
        <w:t>-</w:t>
      </w:r>
      <w:r w:rsidRPr="0028364C">
        <w:rPr>
          <w:rFonts w:ascii="Times New Roman" w:hAnsi="Times New Roman" w:cs="Times New Roman"/>
          <w:sz w:val="24"/>
          <w:szCs w:val="24"/>
        </w:rPr>
        <w:t xml:space="preserve">e az intézmény stabil tőke és likviditási helyzetét és megfelelően támogatja a stratégia megvalósulását </w:t>
      </w:r>
    </w:p>
    <w:p w14:paraId="4066A0B3" w14:textId="77777777" w:rsidR="009614C9" w:rsidRPr="0028364C" w:rsidRDefault="009614C9" w:rsidP="002160A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47DE5D0" w14:textId="77777777" w:rsidR="005C1C87" w:rsidRPr="0028364C" w:rsidRDefault="009614C9" w:rsidP="005C1C87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6B22CC" w:rsidRPr="0028364C">
        <w:rPr>
          <w:rFonts w:ascii="Times New Roman" w:hAnsi="Times New Roman" w:cs="Times New Roman"/>
          <w:sz w:val="24"/>
          <w:szCs w:val="24"/>
        </w:rPr>
        <w:t>A Felügyelő Bizottság fogadja el a v</w:t>
      </w:r>
      <w:r w:rsidR="0092473B" w:rsidRPr="0028364C">
        <w:rPr>
          <w:rFonts w:ascii="Times New Roman" w:hAnsi="Times New Roman" w:cs="Times New Roman"/>
          <w:sz w:val="24"/>
          <w:szCs w:val="24"/>
        </w:rPr>
        <w:t>égleges Javadalmazási Politikát</w:t>
      </w:r>
      <w:r w:rsidR="00E60255" w:rsidRPr="0028364C">
        <w:rPr>
          <w:rFonts w:ascii="Times New Roman" w:hAnsi="Times New Roman" w:cs="Times New Roman"/>
          <w:sz w:val="24"/>
          <w:szCs w:val="24"/>
        </w:rPr>
        <w:t>, valamint felel annak felülvizsgálatáért</w:t>
      </w:r>
      <w:r w:rsidR="0092473B" w:rsidRPr="0028364C">
        <w:rPr>
          <w:rFonts w:ascii="Times New Roman" w:hAnsi="Times New Roman" w:cs="Times New Roman"/>
          <w:sz w:val="24"/>
          <w:szCs w:val="24"/>
        </w:rPr>
        <w:t>.</w:t>
      </w:r>
      <w:r w:rsidR="005C1C87" w:rsidRPr="0028364C">
        <w:rPr>
          <w:rFonts w:ascii="Times New Roman" w:hAnsi="Times New Roman" w:cs="Times New Roman"/>
          <w:sz w:val="24"/>
          <w:szCs w:val="24"/>
        </w:rPr>
        <w:t xml:space="preserve"> A Javadalmazási Politika kialakításában és felülvizsgálatában külső szakértő vonható be.</w:t>
      </w:r>
    </w:p>
    <w:p w14:paraId="3EA9CEB8" w14:textId="77777777" w:rsidR="00E60255" w:rsidRPr="0028364C" w:rsidRDefault="00E60255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6C46A9" w14:textId="77777777" w:rsidR="00E60255" w:rsidRPr="0028364C" w:rsidRDefault="00E60255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Bank a Javadalmazási Politikát alátámasztó előterjesztéseket és háttéranyagokat 8 évig megőrzi. </w:t>
      </w:r>
    </w:p>
    <w:p w14:paraId="3BDF7565" w14:textId="77777777" w:rsidR="00B77F4F" w:rsidRDefault="00B77F4F" w:rsidP="00B77F4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BFA9C96" w14:textId="77777777" w:rsidR="00582330" w:rsidRDefault="00582330" w:rsidP="00B77F4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85607AE" w14:textId="77777777" w:rsidR="00582330" w:rsidRPr="0028364C" w:rsidRDefault="00582330" w:rsidP="00B77F4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6A77FC8" w14:textId="77777777" w:rsidR="00424D1A" w:rsidRPr="0028364C" w:rsidRDefault="001519C5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0" w:name="_Toc75937757"/>
      <w:r w:rsidR="009019E6" w:rsidRPr="0028364C">
        <w:rPr>
          <w:rFonts w:ascii="Times New Roman" w:hAnsi="Times New Roman" w:cs="Times New Roman"/>
          <w:b/>
          <w:sz w:val="28"/>
          <w:szCs w:val="28"/>
        </w:rPr>
        <w:t>Záró rendelkezés</w:t>
      </w:r>
      <w:bookmarkEnd w:id="30"/>
    </w:p>
    <w:p w14:paraId="62DDD832" w14:textId="77777777" w:rsidR="00F223C6" w:rsidRPr="0028364C" w:rsidRDefault="00F223C6" w:rsidP="00F223C6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BED5F" w14:textId="50B8A289" w:rsidR="00F223C6" w:rsidRPr="0028364C" w:rsidRDefault="00F223C6" w:rsidP="009019E6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Javadalmazási Politika </w:t>
      </w:r>
      <w:r w:rsidR="00F14662">
        <w:rPr>
          <w:rFonts w:ascii="Times New Roman" w:hAnsi="Times New Roman" w:cs="Times New Roman"/>
          <w:sz w:val="24"/>
          <w:szCs w:val="24"/>
        </w:rPr>
        <w:t>2021</w:t>
      </w:r>
      <w:r w:rsidR="00CF0CCA">
        <w:rPr>
          <w:rFonts w:ascii="Times New Roman" w:hAnsi="Times New Roman" w:cs="Times New Roman"/>
          <w:sz w:val="24"/>
          <w:szCs w:val="24"/>
        </w:rPr>
        <w:t>.</w:t>
      </w:r>
      <w:r w:rsidR="00615960">
        <w:rPr>
          <w:rFonts w:ascii="Times New Roman" w:hAnsi="Times New Roman" w:cs="Times New Roman"/>
          <w:sz w:val="24"/>
          <w:szCs w:val="24"/>
        </w:rPr>
        <w:t>júl</w:t>
      </w:r>
      <w:r w:rsidR="00C2566C">
        <w:rPr>
          <w:rFonts w:ascii="Times New Roman" w:hAnsi="Times New Roman" w:cs="Times New Roman"/>
          <w:sz w:val="24"/>
          <w:szCs w:val="24"/>
        </w:rPr>
        <w:t xml:space="preserve">ius </w:t>
      </w:r>
      <w:r w:rsidR="00615960">
        <w:rPr>
          <w:rFonts w:ascii="Times New Roman" w:hAnsi="Times New Roman" w:cs="Times New Roman"/>
          <w:sz w:val="24"/>
          <w:szCs w:val="24"/>
        </w:rPr>
        <w:t>01</w:t>
      </w:r>
      <w:r w:rsidR="0028364C">
        <w:rPr>
          <w:rFonts w:ascii="Times New Roman" w:hAnsi="Times New Roman" w:cs="Times New Roman"/>
          <w:sz w:val="24"/>
          <w:szCs w:val="24"/>
        </w:rPr>
        <w:t>-</w:t>
      </w:r>
      <w:r w:rsidR="00DE606F">
        <w:rPr>
          <w:rFonts w:ascii="Times New Roman" w:hAnsi="Times New Roman" w:cs="Times New Roman"/>
          <w:sz w:val="24"/>
          <w:szCs w:val="24"/>
        </w:rPr>
        <w:t>tő</w:t>
      </w:r>
      <w:r w:rsidR="009019E6" w:rsidRPr="0028364C">
        <w:rPr>
          <w:rFonts w:ascii="Times New Roman" w:hAnsi="Times New Roman" w:cs="Times New Roman"/>
          <w:sz w:val="24"/>
          <w:szCs w:val="24"/>
        </w:rPr>
        <w:t xml:space="preserve">l hatályos, ezzel egyidejűleg hatályát veszti a korábbi </w:t>
      </w:r>
      <w:r w:rsidR="00F14662">
        <w:rPr>
          <w:rFonts w:ascii="Times New Roman" w:hAnsi="Times New Roman" w:cs="Times New Roman"/>
          <w:sz w:val="24"/>
          <w:szCs w:val="24"/>
        </w:rPr>
        <w:t>61/2020</w:t>
      </w:r>
      <w:r w:rsidR="00CF0CCA">
        <w:rPr>
          <w:rFonts w:ascii="Times New Roman" w:hAnsi="Times New Roman" w:cs="Times New Roman"/>
          <w:sz w:val="24"/>
          <w:szCs w:val="24"/>
        </w:rPr>
        <w:t>/FB</w:t>
      </w:r>
      <w:r w:rsidR="00D34405" w:rsidRPr="0028364C">
        <w:rPr>
          <w:rFonts w:ascii="Times New Roman" w:hAnsi="Times New Roman" w:cs="Times New Roman"/>
          <w:sz w:val="24"/>
          <w:szCs w:val="24"/>
        </w:rPr>
        <w:t xml:space="preserve"> számú szabályzat.</w:t>
      </w:r>
    </w:p>
    <w:p w14:paraId="0B8E5558" w14:textId="414A9256" w:rsidR="00F223C6" w:rsidRDefault="00F223C6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Jelen szabályzat felülvizsgálatának </w:t>
      </w:r>
      <w:r w:rsidR="00713A24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legkésőbbi </w:t>
      </w:r>
      <w:r w:rsidR="00D34405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határideje </w:t>
      </w:r>
      <w:r w:rsidRPr="0028364C">
        <w:rPr>
          <w:rFonts w:ascii="Times New Roman" w:eastAsiaTheme="minorEastAsia" w:hAnsi="Times New Roman"/>
          <w:sz w:val="24"/>
          <w:szCs w:val="24"/>
          <w:lang w:eastAsia="en-US"/>
        </w:rPr>
        <w:t>20</w:t>
      </w:r>
      <w:r w:rsidR="0034341A">
        <w:rPr>
          <w:rFonts w:ascii="Times New Roman" w:eastAsiaTheme="minorEastAsia" w:hAnsi="Times New Roman"/>
          <w:sz w:val="24"/>
          <w:szCs w:val="24"/>
          <w:lang w:eastAsia="en-US"/>
        </w:rPr>
        <w:t>2</w:t>
      </w:r>
      <w:r w:rsidR="00F14662">
        <w:rPr>
          <w:rFonts w:ascii="Times New Roman" w:eastAsiaTheme="minorEastAsia" w:hAnsi="Times New Roman"/>
          <w:sz w:val="24"/>
          <w:szCs w:val="24"/>
          <w:lang w:eastAsia="en-US"/>
        </w:rPr>
        <w:t>2</w:t>
      </w:r>
      <w:r w:rsidR="00C73AAE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. </w:t>
      </w:r>
      <w:r w:rsidR="00A86A9D">
        <w:rPr>
          <w:rFonts w:ascii="Times New Roman" w:eastAsiaTheme="minorEastAsia" w:hAnsi="Times New Roman"/>
          <w:sz w:val="24"/>
          <w:szCs w:val="24"/>
          <w:lang w:eastAsia="en-US"/>
        </w:rPr>
        <w:t>június 30</w:t>
      </w:r>
      <w:r w:rsidR="00E60255" w:rsidRPr="0028364C">
        <w:rPr>
          <w:rFonts w:ascii="Times New Roman" w:eastAsiaTheme="minorEastAsia" w:hAnsi="Times New Roman"/>
          <w:sz w:val="24"/>
          <w:szCs w:val="24"/>
          <w:lang w:eastAsia="en-US"/>
        </w:rPr>
        <w:t>.</w:t>
      </w:r>
      <w:r w:rsidR="00D34405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 melynek elvégzéséért a HR </w:t>
      </w:r>
      <w:r w:rsidR="00E02678" w:rsidRPr="0028364C">
        <w:rPr>
          <w:rFonts w:ascii="Times New Roman" w:eastAsiaTheme="minorEastAsia" w:hAnsi="Times New Roman"/>
          <w:sz w:val="24"/>
          <w:szCs w:val="24"/>
          <w:lang w:eastAsia="en-US"/>
        </w:rPr>
        <w:t>Osztály</w:t>
      </w:r>
      <w:r w:rsidR="00D34405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 a felelős.</w:t>
      </w:r>
    </w:p>
    <w:p w14:paraId="3DEAF0B4" w14:textId="77777777" w:rsidR="00DE606F" w:rsidRDefault="00DE606F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1EFBD43B" w14:textId="77777777" w:rsidR="00582330" w:rsidRDefault="00582330" w:rsidP="0058233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14:paraId="3E09A4CA" w14:textId="2CDD87B8" w:rsidR="00582330" w:rsidRDefault="00582330" w:rsidP="0058233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Győr, </w:t>
      </w:r>
      <w:r w:rsidR="00F14662">
        <w:rPr>
          <w:rFonts w:ascii="Times New Roman" w:hAnsi="Times New Roman" w:cs="Times New Roman"/>
          <w:sz w:val="24"/>
          <w:szCs w:val="24"/>
        </w:rPr>
        <w:t xml:space="preserve">2021. </w:t>
      </w:r>
      <w:r w:rsidR="0059797D">
        <w:rPr>
          <w:rFonts w:ascii="Times New Roman" w:hAnsi="Times New Roman" w:cs="Times New Roman"/>
          <w:sz w:val="24"/>
          <w:szCs w:val="24"/>
        </w:rPr>
        <w:t>június 23.</w:t>
      </w:r>
    </w:p>
    <w:p w14:paraId="1303AC8E" w14:textId="77777777" w:rsidR="00582330" w:rsidRDefault="00582330" w:rsidP="0058233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14:paraId="0EFF8EE4" w14:textId="77777777" w:rsidR="00582330" w:rsidRDefault="00582330" w:rsidP="0058233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Készítette:  Dr. Dégay Anett</w:t>
      </w:r>
    </w:p>
    <w:p w14:paraId="7D19895B" w14:textId="4BB1AEB3" w:rsidR="00582330" w:rsidRPr="008C62D8" w:rsidRDefault="00BC7876" w:rsidP="0058233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9797D">
        <w:rPr>
          <w:rFonts w:ascii="Times New Roman" w:hAnsi="Times New Roman" w:cs="Times New Roman"/>
          <w:sz w:val="24"/>
          <w:szCs w:val="24"/>
        </w:rPr>
        <w:t>HR osztály vezető</w:t>
      </w:r>
    </w:p>
    <w:p w14:paraId="4C48F0E3" w14:textId="77777777" w:rsidR="00DE606F" w:rsidRDefault="00DE606F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57B761AB" w14:textId="77777777" w:rsidR="00582330" w:rsidRDefault="00582330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312AAF78" w14:textId="77777777" w:rsidR="00582330" w:rsidRDefault="00582330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46BC86A2" w14:textId="77777777" w:rsidR="00582330" w:rsidRDefault="00582330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155E117F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54D1EE62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14B2F6C0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30B0F2BA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0F5C8E48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6CCB2949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48FBBA26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7C211B8B" w14:textId="77777777" w:rsidR="0059797D" w:rsidRPr="0028364C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2E00E392" w14:textId="70543832" w:rsidR="005C3624" w:rsidRPr="0028364C" w:rsidRDefault="004441FC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28364C">
        <w:rPr>
          <w:rFonts w:ascii="Times New Roman" w:eastAsiaTheme="minorEastAsia" w:hAnsi="Times New Roman"/>
          <w:sz w:val="24"/>
          <w:szCs w:val="24"/>
          <w:lang w:eastAsia="en-US"/>
        </w:rPr>
        <w:lastRenderedPageBreak/>
        <w:t>Szabályzat mellékletei</w:t>
      </w:r>
      <w:r w:rsidR="005C3624" w:rsidRPr="0028364C">
        <w:rPr>
          <w:rFonts w:ascii="Times New Roman" w:eastAsiaTheme="minorEastAsia" w:hAnsi="Times New Roman"/>
          <w:sz w:val="24"/>
          <w:szCs w:val="24"/>
          <w:lang w:eastAsia="en-US"/>
        </w:rPr>
        <w:t>:</w:t>
      </w:r>
    </w:p>
    <w:p w14:paraId="6E6CBFF2" w14:textId="77777777" w:rsidR="00F223C6" w:rsidRPr="0028364C" w:rsidRDefault="00F223C6" w:rsidP="00F223C6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E7CB1" w14:textId="322875E7" w:rsidR="005C3624" w:rsidRPr="0028364C" w:rsidRDefault="005C3624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1.sz.: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 xml:space="preserve">Duna </w:t>
      </w:r>
      <w:r w:rsidR="0034341A">
        <w:rPr>
          <w:rFonts w:ascii="Times New Roman" w:hAnsi="Times New Roman" w:cs="Times New Roman"/>
          <w:sz w:val="24"/>
          <w:szCs w:val="24"/>
        </w:rPr>
        <w:t>T</w:t>
      </w:r>
      <w:r w:rsidRPr="0028364C">
        <w:rPr>
          <w:rFonts w:ascii="Times New Roman" w:hAnsi="Times New Roman" w:cs="Times New Roman"/>
          <w:sz w:val="24"/>
          <w:szCs w:val="24"/>
        </w:rPr>
        <w:t>akarék Bank Zrt. arányosság elvének alkalmazása</w:t>
      </w:r>
    </w:p>
    <w:p w14:paraId="15922A7E" w14:textId="15E598E4" w:rsidR="00A35659" w:rsidRPr="0028364C" w:rsidRDefault="005C3624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2.sz.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A Duna Takarék Bank Zrt. </w:t>
      </w:r>
      <w:r w:rsidR="000E5A62" w:rsidRPr="0028364C">
        <w:rPr>
          <w:rFonts w:ascii="Times New Roman" w:hAnsi="Times New Roman" w:cs="Times New Roman"/>
          <w:sz w:val="24"/>
          <w:szCs w:val="24"/>
        </w:rPr>
        <w:t xml:space="preserve">azonosított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0E5A62" w:rsidRPr="0028364C">
        <w:rPr>
          <w:rFonts w:ascii="Times New Roman" w:hAnsi="Times New Roman" w:cs="Times New Roman"/>
          <w:sz w:val="24"/>
          <w:szCs w:val="24"/>
        </w:rPr>
        <w:t>munkavállalói</w:t>
      </w:r>
      <w:r w:rsidR="00480929"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3B9F9" w14:textId="17058871" w:rsidR="005C3624" w:rsidRPr="0028364C" w:rsidRDefault="005C3624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3.sz.: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>Duna Takarék Bank Zrt. (DTB) központi teljesítményértékelési és mozgóbére</w:t>
      </w:r>
      <w:r w:rsidR="008C62D8">
        <w:rPr>
          <w:rFonts w:ascii="Times New Roman" w:hAnsi="Times New Roman" w:cs="Times New Roman"/>
          <w:sz w:val="24"/>
          <w:szCs w:val="24"/>
        </w:rPr>
        <w:t>-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>zési  rendszerének alapelvei</w:t>
      </w:r>
    </w:p>
    <w:p w14:paraId="5DF03DF8" w14:textId="4A500668" w:rsidR="005C3624" w:rsidRPr="0028364C" w:rsidRDefault="005C3624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4.sz.: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A35659" w:rsidRPr="0028364C">
        <w:rPr>
          <w:rFonts w:ascii="Times New Roman" w:hAnsi="Times New Roman" w:cs="Times New Roman"/>
          <w:sz w:val="24"/>
          <w:szCs w:val="24"/>
        </w:rPr>
        <w:t>Egyéni ösztönzési lapok</w:t>
      </w:r>
    </w:p>
    <w:p w14:paraId="06998216" w14:textId="24271EFF" w:rsidR="005C3624" w:rsidRPr="0028364C" w:rsidRDefault="004441FC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5.sz.:</w:t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Duna Kavics egyéni érdekeltségi ösztönző rendszer ügyvezetői utasítás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194D3B">
        <w:rPr>
          <w:rFonts w:ascii="Times New Roman" w:hAnsi="Times New Roman" w:cs="Times New Roman"/>
          <w:sz w:val="24"/>
          <w:szCs w:val="24"/>
        </w:rPr>
        <w:t>(</w:t>
      </w:r>
      <w:r w:rsidR="00194D3B" w:rsidRPr="00AC7C2E">
        <w:rPr>
          <w:rFonts w:ascii="Times New Roman" w:hAnsi="Times New Roman" w:cs="Times New Roman"/>
          <w:bCs/>
        </w:rPr>
        <w:t>19/2021/</w:t>
      </w:r>
      <w:r w:rsidR="00A35659" w:rsidRPr="0028364C">
        <w:rPr>
          <w:rFonts w:ascii="Times New Roman" w:hAnsi="Times New Roman" w:cs="Times New Roman"/>
          <w:bCs/>
          <w:sz w:val="24"/>
          <w:szCs w:val="24"/>
        </w:rPr>
        <w:t>/ÜV)</w:t>
      </w:r>
    </w:p>
    <w:p w14:paraId="579FDBDA" w14:textId="2E874BEA" w:rsidR="00B7212F" w:rsidRPr="00CF0CCA" w:rsidRDefault="00B7212F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bCs/>
          <w:sz w:val="24"/>
          <w:szCs w:val="24"/>
        </w:rPr>
        <w:t xml:space="preserve">6.sz.: </w:t>
      </w:r>
      <w:r w:rsidR="008C62D8">
        <w:rPr>
          <w:rFonts w:ascii="Times New Roman" w:hAnsi="Times New Roman" w:cs="Times New Roman"/>
          <w:bCs/>
          <w:sz w:val="24"/>
          <w:szCs w:val="24"/>
        </w:rPr>
        <w:tab/>
      </w:r>
      <w:r w:rsidRPr="0028364C">
        <w:rPr>
          <w:rFonts w:ascii="Times New Roman" w:hAnsi="Times New Roman" w:cs="Times New Roman"/>
          <w:bCs/>
          <w:sz w:val="24"/>
          <w:szCs w:val="24"/>
        </w:rPr>
        <w:t>A teljesítményértékelés folyamatának feladatai és annak menetrendje</w:t>
      </w:r>
    </w:p>
    <w:p w14:paraId="72DFB7CB" w14:textId="077F2CB1" w:rsidR="00CF0CCA" w:rsidRPr="008C62D8" w:rsidRDefault="00CF0CCA" w:rsidP="00F62262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7.sz.:</w:t>
      </w:r>
      <w:r>
        <w:rPr>
          <w:rFonts w:ascii="Times New Roman" w:hAnsi="Times New Roman" w:cs="Times New Roman"/>
          <w:bCs/>
          <w:sz w:val="24"/>
          <w:szCs w:val="24"/>
        </w:rPr>
        <w:tab/>
        <w:t>J</w:t>
      </w:r>
      <w:r w:rsidRPr="00CF0CCA">
        <w:rPr>
          <w:rFonts w:ascii="Times New Roman" w:hAnsi="Times New Roman" w:cs="Times New Roman"/>
          <w:bCs/>
          <w:sz w:val="24"/>
          <w:szCs w:val="24"/>
        </w:rPr>
        <w:t xml:space="preserve">avadalmazási méréshez kötődő eredmény, értékesítési és kockázati mutatók </w:t>
      </w:r>
      <w:r w:rsidR="00F6226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F0CCA">
        <w:rPr>
          <w:rFonts w:ascii="Times New Roman" w:hAnsi="Times New Roman" w:cs="Times New Roman"/>
          <w:bCs/>
          <w:sz w:val="24"/>
          <w:szCs w:val="24"/>
        </w:rPr>
        <w:t>tartalmának leírása, kiszámítása</w:t>
      </w:r>
    </w:p>
    <w:p w14:paraId="3F9B68A2" w14:textId="77777777" w:rsidR="008C62D8" w:rsidRDefault="008C62D8" w:rsidP="008C62D8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sectPr w:rsidR="008C62D8" w:rsidSect="004916BF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2E8C3" w14:textId="77777777" w:rsidR="00A45F72" w:rsidRDefault="00A45F72" w:rsidP="006A33D8">
      <w:pPr>
        <w:spacing w:after="0" w:line="240" w:lineRule="auto"/>
      </w:pPr>
      <w:r>
        <w:separator/>
      </w:r>
    </w:p>
  </w:endnote>
  <w:endnote w:type="continuationSeparator" w:id="0">
    <w:p w14:paraId="782E04C6" w14:textId="77777777" w:rsidR="00A45F72" w:rsidRDefault="00A45F72" w:rsidP="006A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EYInterstate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857608"/>
      <w:docPartObj>
        <w:docPartGallery w:val="Page Numbers (Bottom of Page)"/>
        <w:docPartUnique/>
      </w:docPartObj>
    </w:sdtPr>
    <w:sdtEndPr/>
    <w:sdtContent>
      <w:p w14:paraId="65F7A6BA" w14:textId="4722ED5D" w:rsidR="00C04770" w:rsidRDefault="00C0477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A44">
          <w:rPr>
            <w:noProof/>
          </w:rPr>
          <w:t>11</w:t>
        </w:r>
        <w:r>
          <w:fldChar w:fldCharType="end"/>
        </w:r>
      </w:p>
    </w:sdtContent>
  </w:sdt>
  <w:p w14:paraId="6636B0E2" w14:textId="3200DBA9" w:rsidR="009019E6" w:rsidRPr="006A33D8" w:rsidRDefault="009019E6" w:rsidP="006A33D8">
    <w:pPr>
      <w:pStyle w:val="llb"/>
      <w:pBdr>
        <w:top w:val="single" w:sz="4" w:space="1" w:color="auto"/>
      </w:pBdr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860885"/>
      <w:docPartObj>
        <w:docPartGallery w:val="Page Numbers (Bottom of Page)"/>
        <w:docPartUnique/>
      </w:docPartObj>
    </w:sdtPr>
    <w:sdtEndPr/>
    <w:sdtContent>
      <w:p w14:paraId="5B5EB848" w14:textId="77777777" w:rsidR="003B459D" w:rsidRDefault="003B459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A44">
          <w:rPr>
            <w:noProof/>
          </w:rPr>
          <w:t>1</w:t>
        </w:r>
        <w:r>
          <w:fldChar w:fldCharType="end"/>
        </w:r>
      </w:p>
    </w:sdtContent>
  </w:sdt>
  <w:p w14:paraId="5BD08A74" w14:textId="77777777" w:rsidR="003B459D" w:rsidRDefault="003B459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F2819" w14:textId="77777777" w:rsidR="00A45F72" w:rsidRDefault="00A45F72" w:rsidP="006A33D8">
      <w:pPr>
        <w:spacing w:after="0" w:line="240" w:lineRule="auto"/>
      </w:pPr>
      <w:r>
        <w:separator/>
      </w:r>
    </w:p>
  </w:footnote>
  <w:footnote w:type="continuationSeparator" w:id="0">
    <w:p w14:paraId="4D54B58A" w14:textId="77777777" w:rsidR="00A45F72" w:rsidRDefault="00A45F72" w:rsidP="006A33D8">
      <w:pPr>
        <w:spacing w:after="0" w:line="240" w:lineRule="auto"/>
      </w:pPr>
      <w:r>
        <w:continuationSeparator/>
      </w:r>
    </w:p>
  </w:footnote>
  <w:footnote w:id="1">
    <w:p w14:paraId="25D456B7" w14:textId="77777777" w:rsidR="00504BB5" w:rsidRPr="00C73AAE" w:rsidRDefault="00504BB5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 Bank jelentősnek az 5 millió Ft-ot meghaladó olyan veszteséget tekinti, amely a normál üzleti működés során, tranzakcióból vagy annak lebonyolításából származik. A kettős szankcionálás elkerülése érdekében, ebben az értelemben nem tekintendő veszteségnek a hatósági bírság.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4CD77" w14:textId="6333B3BD" w:rsidR="009019E6" w:rsidRPr="006A33D8" w:rsidRDefault="009019E6" w:rsidP="006A33D8">
    <w:pPr>
      <w:pStyle w:val="lfej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6A33D8">
      <w:rPr>
        <w:rFonts w:ascii="Times New Roman" w:hAnsi="Times New Roman" w:cs="Times New Roman"/>
        <w:sz w:val="24"/>
        <w:szCs w:val="24"/>
      </w:rPr>
      <w:t>Javadalmazási Politika</w:t>
    </w:r>
    <w:r w:rsidRPr="006A33D8">
      <w:rPr>
        <w:rFonts w:ascii="Times New Roman" w:hAnsi="Times New Roman" w:cs="Times New Roman"/>
        <w:sz w:val="24"/>
        <w:szCs w:val="24"/>
      </w:rPr>
      <w:tab/>
    </w:r>
    <w:r w:rsidRPr="006A33D8">
      <w:rPr>
        <w:rFonts w:ascii="Times New Roman" w:hAnsi="Times New Roman" w:cs="Times New Roman"/>
        <w:sz w:val="24"/>
        <w:szCs w:val="24"/>
      </w:rPr>
      <w:tab/>
      <w:t xml:space="preserve">Hatályos: </w:t>
    </w:r>
    <w:r w:rsidR="0088331C">
      <w:rPr>
        <w:rFonts w:ascii="Times New Roman" w:hAnsi="Times New Roman" w:cs="Times New Roman"/>
        <w:sz w:val="24"/>
        <w:szCs w:val="24"/>
      </w:rPr>
      <w:t xml:space="preserve">2021. </w:t>
    </w:r>
    <w:r w:rsidR="004A228C">
      <w:rPr>
        <w:rFonts w:ascii="Times New Roman" w:hAnsi="Times New Roman" w:cs="Times New Roman"/>
        <w:sz w:val="24"/>
        <w:szCs w:val="24"/>
      </w:rPr>
      <w:t>július 01</w:t>
    </w:r>
    <w:r w:rsidR="000F4B51">
      <w:rPr>
        <w:rFonts w:ascii="Times New Roman" w:hAnsi="Times New Roman" w:cs="Times New Roman"/>
        <w:sz w:val="24"/>
        <w:szCs w:val="24"/>
      </w:rPr>
      <w:t>-</w:t>
    </w:r>
    <w:r w:rsidRPr="006A33D8">
      <w:rPr>
        <w:rFonts w:ascii="Times New Roman" w:hAnsi="Times New Roman" w:cs="Times New Roman"/>
        <w:sz w:val="24"/>
        <w:szCs w:val="24"/>
      </w:rPr>
      <w:t>t</w:t>
    </w:r>
    <w:r w:rsidR="00D221B0">
      <w:rPr>
        <w:rFonts w:ascii="Times New Roman" w:hAnsi="Times New Roman" w:cs="Times New Roman"/>
        <w:sz w:val="24"/>
        <w:szCs w:val="24"/>
      </w:rPr>
      <w:t>ő</w:t>
    </w:r>
    <w:r w:rsidRPr="006A33D8">
      <w:rPr>
        <w:rFonts w:ascii="Times New Roman" w:hAnsi="Times New Roman" w:cs="Times New Roman"/>
        <w:sz w:val="24"/>
        <w:szCs w:val="24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4DF1"/>
    <w:multiLevelType w:val="hybridMultilevel"/>
    <w:tmpl w:val="A126DA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58C"/>
    <w:multiLevelType w:val="hybridMultilevel"/>
    <w:tmpl w:val="FAA8C5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138C"/>
    <w:multiLevelType w:val="hybridMultilevel"/>
    <w:tmpl w:val="7D327E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56A87"/>
    <w:multiLevelType w:val="hybridMultilevel"/>
    <w:tmpl w:val="1ED2B9C0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0E649A5"/>
    <w:multiLevelType w:val="hybridMultilevel"/>
    <w:tmpl w:val="83E2DAEA"/>
    <w:lvl w:ilvl="0" w:tplc="CBFCF724">
      <w:start w:val="1"/>
      <w:numFmt w:val="lowerLetter"/>
      <w:lvlText w:val="%1.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B956A5B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5963606"/>
    <w:multiLevelType w:val="hybridMultilevel"/>
    <w:tmpl w:val="6CCA1ED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BBE5D75"/>
    <w:multiLevelType w:val="hybridMultilevel"/>
    <w:tmpl w:val="175A4A48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9CB6FD9"/>
    <w:multiLevelType w:val="hybridMultilevel"/>
    <w:tmpl w:val="69845D78"/>
    <w:lvl w:ilvl="0" w:tplc="040E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 w15:restartNumberingAfterBreak="0">
    <w:nsid w:val="3A260283"/>
    <w:multiLevelType w:val="hybridMultilevel"/>
    <w:tmpl w:val="670E0A7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47BC707E">
      <w:start w:val="1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4C02"/>
    <w:multiLevelType w:val="hybridMultilevel"/>
    <w:tmpl w:val="4DEA9FFE"/>
    <w:lvl w:ilvl="0" w:tplc="040E000F">
      <w:start w:val="1"/>
      <w:numFmt w:val="decimal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0D03B40"/>
    <w:multiLevelType w:val="hybridMultilevel"/>
    <w:tmpl w:val="92122F1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F4631B"/>
    <w:multiLevelType w:val="hybridMultilevel"/>
    <w:tmpl w:val="A56A80E2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2631286"/>
    <w:multiLevelType w:val="hybridMultilevel"/>
    <w:tmpl w:val="A2F293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E48DC"/>
    <w:multiLevelType w:val="hybridMultilevel"/>
    <w:tmpl w:val="A9546FEE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778174C"/>
    <w:multiLevelType w:val="hybridMultilevel"/>
    <w:tmpl w:val="F74E2100"/>
    <w:lvl w:ilvl="0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498665A4"/>
    <w:multiLevelType w:val="hybridMultilevel"/>
    <w:tmpl w:val="251C1D1C"/>
    <w:lvl w:ilvl="0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49C97196"/>
    <w:multiLevelType w:val="hybridMultilevel"/>
    <w:tmpl w:val="C78247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B8493B"/>
    <w:multiLevelType w:val="hybridMultilevel"/>
    <w:tmpl w:val="62A6113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FB779D"/>
    <w:multiLevelType w:val="hybridMultilevel"/>
    <w:tmpl w:val="D3784C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B66BF"/>
    <w:multiLevelType w:val="hybridMultilevel"/>
    <w:tmpl w:val="2DD00A0E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30A7A50">
      <w:numFmt w:val="bullet"/>
      <w:lvlText w:val="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AC64D2"/>
    <w:multiLevelType w:val="hybridMultilevel"/>
    <w:tmpl w:val="3CB0B0D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66E23207"/>
    <w:multiLevelType w:val="multilevel"/>
    <w:tmpl w:val="CE1E1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16517"/>
    <w:multiLevelType w:val="hybridMultilevel"/>
    <w:tmpl w:val="C76C08B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954C0C"/>
    <w:multiLevelType w:val="hybridMultilevel"/>
    <w:tmpl w:val="5A584BC4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F3D4F76"/>
    <w:multiLevelType w:val="hybridMultilevel"/>
    <w:tmpl w:val="687AA7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E6090"/>
    <w:multiLevelType w:val="multilevel"/>
    <w:tmpl w:val="7366A6E4"/>
    <w:lvl w:ilvl="0">
      <w:numFmt w:val="bullet"/>
      <w:lvlText w:val="•"/>
      <w:lvlJc w:val="left"/>
      <w:rPr>
        <w:position w:val="-2"/>
        <w:rtl w:val="0"/>
      </w:rPr>
    </w:lvl>
    <w:lvl w:ilvl="1">
      <w:start w:val="1"/>
      <w:numFmt w:val="bullet"/>
      <w:lvlText w:val="•"/>
      <w:lvlJc w:val="left"/>
      <w:rPr>
        <w:position w:val="-2"/>
        <w:rtl w:val="0"/>
      </w:rPr>
    </w:lvl>
    <w:lvl w:ilvl="2">
      <w:start w:val="1"/>
      <w:numFmt w:val="bullet"/>
      <w:lvlText w:val="•"/>
      <w:lvlJc w:val="left"/>
      <w:rPr>
        <w:position w:val="-2"/>
        <w:rtl w:val="0"/>
      </w:rPr>
    </w:lvl>
    <w:lvl w:ilvl="3">
      <w:start w:val="1"/>
      <w:numFmt w:val="bullet"/>
      <w:lvlText w:val="•"/>
      <w:lvlJc w:val="left"/>
      <w:rPr>
        <w:position w:val="-2"/>
        <w:rtl w:val="0"/>
      </w:rPr>
    </w:lvl>
    <w:lvl w:ilvl="4">
      <w:start w:val="1"/>
      <w:numFmt w:val="bullet"/>
      <w:lvlText w:val="•"/>
      <w:lvlJc w:val="left"/>
      <w:rPr>
        <w:position w:val="-2"/>
        <w:rtl w:val="0"/>
      </w:rPr>
    </w:lvl>
    <w:lvl w:ilvl="5">
      <w:start w:val="1"/>
      <w:numFmt w:val="bullet"/>
      <w:lvlText w:val="•"/>
      <w:lvlJc w:val="left"/>
      <w:rPr>
        <w:position w:val="-2"/>
        <w:rtl w:val="0"/>
      </w:rPr>
    </w:lvl>
    <w:lvl w:ilvl="6">
      <w:start w:val="1"/>
      <w:numFmt w:val="bullet"/>
      <w:lvlText w:val="•"/>
      <w:lvlJc w:val="left"/>
      <w:rPr>
        <w:position w:val="-2"/>
        <w:rtl w:val="0"/>
      </w:rPr>
    </w:lvl>
    <w:lvl w:ilvl="7">
      <w:start w:val="1"/>
      <w:numFmt w:val="bullet"/>
      <w:lvlText w:val="•"/>
      <w:lvlJc w:val="left"/>
      <w:rPr>
        <w:position w:val="-2"/>
        <w:rtl w:val="0"/>
      </w:rPr>
    </w:lvl>
    <w:lvl w:ilvl="8">
      <w:start w:val="1"/>
      <w:numFmt w:val="bullet"/>
      <w:lvlText w:val="•"/>
      <w:lvlJc w:val="left"/>
      <w:rPr>
        <w:position w:val="-2"/>
        <w:rtl w:val="0"/>
      </w:rPr>
    </w:lvl>
  </w:abstractNum>
  <w:abstractNum w:abstractNumId="26" w15:restartNumberingAfterBreak="0">
    <w:nsid w:val="74053CEB"/>
    <w:multiLevelType w:val="hybridMultilevel"/>
    <w:tmpl w:val="732A88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6812A5"/>
    <w:multiLevelType w:val="hybridMultilevel"/>
    <w:tmpl w:val="E62491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49A86">
      <w:start w:val="7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361ED"/>
    <w:multiLevelType w:val="hybridMultilevel"/>
    <w:tmpl w:val="D1EE4318"/>
    <w:lvl w:ilvl="0" w:tplc="C92E98E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C70EAD"/>
    <w:multiLevelType w:val="hybridMultilevel"/>
    <w:tmpl w:val="5A061A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F3823"/>
    <w:multiLevelType w:val="hybridMultilevel"/>
    <w:tmpl w:val="993E863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81D7A"/>
    <w:multiLevelType w:val="hybridMultilevel"/>
    <w:tmpl w:val="F664E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4"/>
  </w:num>
  <w:num w:numId="4">
    <w:abstractNumId w:val="6"/>
  </w:num>
  <w:num w:numId="5">
    <w:abstractNumId w:val="21"/>
  </w:num>
  <w:num w:numId="6">
    <w:abstractNumId w:val="1"/>
  </w:num>
  <w:num w:numId="7">
    <w:abstractNumId w:val="5"/>
  </w:num>
  <w:num w:numId="8">
    <w:abstractNumId w:val="13"/>
  </w:num>
  <w:num w:numId="9">
    <w:abstractNumId w:val="7"/>
  </w:num>
  <w:num w:numId="10">
    <w:abstractNumId w:val="24"/>
  </w:num>
  <w:num w:numId="11">
    <w:abstractNumId w:val="28"/>
  </w:num>
  <w:num w:numId="12">
    <w:abstractNumId w:val="16"/>
  </w:num>
  <w:num w:numId="13">
    <w:abstractNumId w:val="9"/>
  </w:num>
  <w:num w:numId="14">
    <w:abstractNumId w:val="20"/>
  </w:num>
  <w:num w:numId="15">
    <w:abstractNumId w:val="12"/>
  </w:num>
  <w:num w:numId="16">
    <w:abstractNumId w:val="30"/>
  </w:num>
  <w:num w:numId="17">
    <w:abstractNumId w:val="26"/>
  </w:num>
  <w:num w:numId="18">
    <w:abstractNumId w:val="10"/>
  </w:num>
  <w:num w:numId="19">
    <w:abstractNumId w:val="22"/>
  </w:num>
  <w:num w:numId="20">
    <w:abstractNumId w:val="25"/>
  </w:num>
  <w:num w:numId="21">
    <w:abstractNumId w:val="17"/>
  </w:num>
  <w:num w:numId="22">
    <w:abstractNumId w:val="15"/>
  </w:num>
  <w:num w:numId="23">
    <w:abstractNumId w:val="14"/>
  </w:num>
  <w:num w:numId="24">
    <w:abstractNumId w:val="27"/>
  </w:num>
  <w:num w:numId="25">
    <w:abstractNumId w:val="23"/>
  </w:num>
  <w:num w:numId="26">
    <w:abstractNumId w:val="3"/>
  </w:num>
  <w:num w:numId="27">
    <w:abstractNumId w:val="18"/>
  </w:num>
  <w:num w:numId="28">
    <w:abstractNumId w:val="11"/>
  </w:num>
  <w:num w:numId="29">
    <w:abstractNumId w:val="29"/>
  </w:num>
  <w:num w:numId="30">
    <w:abstractNumId w:val="2"/>
  </w:num>
  <w:num w:numId="31">
    <w:abstractNumId w:val="3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B3"/>
    <w:rsid w:val="00001917"/>
    <w:rsid w:val="00003151"/>
    <w:rsid w:val="00003C88"/>
    <w:rsid w:val="00004067"/>
    <w:rsid w:val="00006A14"/>
    <w:rsid w:val="00020BDB"/>
    <w:rsid w:val="0002356E"/>
    <w:rsid w:val="0002573C"/>
    <w:rsid w:val="00027393"/>
    <w:rsid w:val="00027A0F"/>
    <w:rsid w:val="000309EE"/>
    <w:rsid w:val="00031FAA"/>
    <w:rsid w:val="00035AC4"/>
    <w:rsid w:val="00036684"/>
    <w:rsid w:val="0003728D"/>
    <w:rsid w:val="00056FD4"/>
    <w:rsid w:val="0006136F"/>
    <w:rsid w:val="00061C87"/>
    <w:rsid w:val="00063299"/>
    <w:rsid w:val="00066DF6"/>
    <w:rsid w:val="00071EC4"/>
    <w:rsid w:val="00084F2C"/>
    <w:rsid w:val="000933F4"/>
    <w:rsid w:val="00096884"/>
    <w:rsid w:val="000A13DD"/>
    <w:rsid w:val="000A4C5E"/>
    <w:rsid w:val="000B0133"/>
    <w:rsid w:val="000B3D82"/>
    <w:rsid w:val="000C0A50"/>
    <w:rsid w:val="000C470E"/>
    <w:rsid w:val="000D78B7"/>
    <w:rsid w:val="000E5A62"/>
    <w:rsid w:val="000F40FC"/>
    <w:rsid w:val="000F4B51"/>
    <w:rsid w:val="000F54F0"/>
    <w:rsid w:val="0010114D"/>
    <w:rsid w:val="001017B4"/>
    <w:rsid w:val="001063F2"/>
    <w:rsid w:val="00117103"/>
    <w:rsid w:val="00120EB0"/>
    <w:rsid w:val="0012387A"/>
    <w:rsid w:val="00127EA9"/>
    <w:rsid w:val="00132FFF"/>
    <w:rsid w:val="0014188D"/>
    <w:rsid w:val="001464D3"/>
    <w:rsid w:val="001519C5"/>
    <w:rsid w:val="00152A1E"/>
    <w:rsid w:val="00153824"/>
    <w:rsid w:val="00167F36"/>
    <w:rsid w:val="0017080C"/>
    <w:rsid w:val="00170CF9"/>
    <w:rsid w:val="001752FB"/>
    <w:rsid w:val="001757F5"/>
    <w:rsid w:val="001776A3"/>
    <w:rsid w:val="00183150"/>
    <w:rsid w:val="0018356C"/>
    <w:rsid w:val="00185F47"/>
    <w:rsid w:val="00186901"/>
    <w:rsid w:val="0019008A"/>
    <w:rsid w:val="00190C5B"/>
    <w:rsid w:val="001923CF"/>
    <w:rsid w:val="00194D3B"/>
    <w:rsid w:val="001A3FB0"/>
    <w:rsid w:val="001A70B3"/>
    <w:rsid w:val="001B0027"/>
    <w:rsid w:val="001B4A85"/>
    <w:rsid w:val="001C0B1B"/>
    <w:rsid w:val="001C3EFE"/>
    <w:rsid w:val="001C6756"/>
    <w:rsid w:val="001D3F3E"/>
    <w:rsid w:val="001E12AD"/>
    <w:rsid w:val="001E3749"/>
    <w:rsid w:val="001E4B5E"/>
    <w:rsid w:val="001E6E64"/>
    <w:rsid w:val="001F5B1B"/>
    <w:rsid w:val="001F62E8"/>
    <w:rsid w:val="00202B52"/>
    <w:rsid w:val="00206D74"/>
    <w:rsid w:val="00211035"/>
    <w:rsid w:val="00212B4E"/>
    <w:rsid w:val="00214F78"/>
    <w:rsid w:val="002160AA"/>
    <w:rsid w:val="00225A44"/>
    <w:rsid w:val="002445C4"/>
    <w:rsid w:val="00251B47"/>
    <w:rsid w:val="002567EC"/>
    <w:rsid w:val="00256C2D"/>
    <w:rsid w:val="00257648"/>
    <w:rsid w:val="00264B02"/>
    <w:rsid w:val="002659F9"/>
    <w:rsid w:val="00266370"/>
    <w:rsid w:val="00267437"/>
    <w:rsid w:val="00270685"/>
    <w:rsid w:val="002759B0"/>
    <w:rsid w:val="00275A67"/>
    <w:rsid w:val="00277D8D"/>
    <w:rsid w:val="0028364C"/>
    <w:rsid w:val="00284108"/>
    <w:rsid w:val="002932E2"/>
    <w:rsid w:val="00297B62"/>
    <w:rsid w:val="002A3CA1"/>
    <w:rsid w:val="002A6CE9"/>
    <w:rsid w:val="002B3F55"/>
    <w:rsid w:val="002B48CD"/>
    <w:rsid w:val="002C1C47"/>
    <w:rsid w:val="002C364F"/>
    <w:rsid w:val="002C71C3"/>
    <w:rsid w:val="002D2C96"/>
    <w:rsid w:val="002D322A"/>
    <w:rsid w:val="002D79A2"/>
    <w:rsid w:val="002E24B4"/>
    <w:rsid w:val="002E5184"/>
    <w:rsid w:val="002E79A6"/>
    <w:rsid w:val="002F0CF9"/>
    <w:rsid w:val="002F354C"/>
    <w:rsid w:val="002F7C6E"/>
    <w:rsid w:val="00307928"/>
    <w:rsid w:val="00314C54"/>
    <w:rsid w:val="00316DD6"/>
    <w:rsid w:val="00320FFF"/>
    <w:rsid w:val="00323A14"/>
    <w:rsid w:val="003256B8"/>
    <w:rsid w:val="0032706A"/>
    <w:rsid w:val="00332374"/>
    <w:rsid w:val="00333228"/>
    <w:rsid w:val="00334554"/>
    <w:rsid w:val="00340CF6"/>
    <w:rsid w:val="0034341A"/>
    <w:rsid w:val="00343A52"/>
    <w:rsid w:val="00343DC9"/>
    <w:rsid w:val="00346CBF"/>
    <w:rsid w:val="003515CA"/>
    <w:rsid w:val="00352E20"/>
    <w:rsid w:val="003616DB"/>
    <w:rsid w:val="003673B8"/>
    <w:rsid w:val="003677DC"/>
    <w:rsid w:val="00371669"/>
    <w:rsid w:val="00376751"/>
    <w:rsid w:val="00384867"/>
    <w:rsid w:val="003908E8"/>
    <w:rsid w:val="0039203C"/>
    <w:rsid w:val="00392988"/>
    <w:rsid w:val="003942BF"/>
    <w:rsid w:val="00395026"/>
    <w:rsid w:val="00397CC1"/>
    <w:rsid w:val="003A047B"/>
    <w:rsid w:val="003A1102"/>
    <w:rsid w:val="003A373B"/>
    <w:rsid w:val="003A660C"/>
    <w:rsid w:val="003A6749"/>
    <w:rsid w:val="003A72E3"/>
    <w:rsid w:val="003B459D"/>
    <w:rsid w:val="003B56A1"/>
    <w:rsid w:val="003B7235"/>
    <w:rsid w:val="003C5EB7"/>
    <w:rsid w:val="003C77CA"/>
    <w:rsid w:val="003D2C42"/>
    <w:rsid w:val="003D2FD1"/>
    <w:rsid w:val="003D3667"/>
    <w:rsid w:val="003D790A"/>
    <w:rsid w:val="003E01E4"/>
    <w:rsid w:val="003E0ECD"/>
    <w:rsid w:val="003E1412"/>
    <w:rsid w:val="003E4255"/>
    <w:rsid w:val="003E59AA"/>
    <w:rsid w:val="00402A33"/>
    <w:rsid w:val="00404F12"/>
    <w:rsid w:val="00405AD9"/>
    <w:rsid w:val="00414A53"/>
    <w:rsid w:val="00415B1C"/>
    <w:rsid w:val="0042482F"/>
    <w:rsid w:val="00424CD8"/>
    <w:rsid w:val="00424D1A"/>
    <w:rsid w:val="00430C6E"/>
    <w:rsid w:val="00430E63"/>
    <w:rsid w:val="00442F8D"/>
    <w:rsid w:val="00443088"/>
    <w:rsid w:val="004439BB"/>
    <w:rsid w:val="004441FC"/>
    <w:rsid w:val="00453D5E"/>
    <w:rsid w:val="00453DEC"/>
    <w:rsid w:val="004661E4"/>
    <w:rsid w:val="004713D9"/>
    <w:rsid w:val="00471BE3"/>
    <w:rsid w:val="0047785C"/>
    <w:rsid w:val="00480929"/>
    <w:rsid w:val="004870B4"/>
    <w:rsid w:val="00490ACA"/>
    <w:rsid w:val="004916BF"/>
    <w:rsid w:val="0049391E"/>
    <w:rsid w:val="004A228C"/>
    <w:rsid w:val="004A3CA6"/>
    <w:rsid w:val="004B1D01"/>
    <w:rsid w:val="004B3383"/>
    <w:rsid w:val="004B5AF0"/>
    <w:rsid w:val="004B6996"/>
    <w:rsid w:val="004B7A0E"/>
    <w:rsid w:val="004C648E"/>
    <w:rsid w:val="004C66C9"/>
    <w:rsid w:val="004D3FF8"/>
    <w:rsid w:val="004D56D6"/>
    <w:rsid w:val="004E170F"/>
    <w:rsid w:val="004E45E9"/>
    <w:rsid w:val="004F38B4"/>
    <w:rsid w:val="004F3B84"/>
    <w:rsid w:val="00504BB5"/>
    <w:rsid w:val="00505DC0"/>
    <w:rsid w:val="00505EA3"/>
    <w:rsid w:val="0051160D"/>
    <w:rsid w:val="00511E76"/>
    <w:rsid w:val="005138B7"/>
    <w:rsid w:val="00515770"/>
    <w:rsid w:val="0051645A"/>
    <w:rsid w:val="005209DE"/>
    <w:rsid w:val="00524078"/>
    <w:rsid w:val="00524585"/>
    <w:rsid w:val="005308C8"/>
    <w:rsid w:val="00530D48"/>
    <w:rsid w:val="00547B22"/>
    <w:rsid w:val="005531E9"/>
    <w:rsid w:val="005537E8"/>
    <w:rsid w:val="005616E7"/>
    <w:rsid w:val="00563917"/>
    <w:rsid w:val="0057437D"/>
    <w:rsid w:val="00582330"/>
    <w:rsid w:val="00583CC6"/>
    <w:rsid w:val="00586F4A"/>
    <w:rsid w:val="005900BF"/>
    <w:rsid w:val="00590302"/>
    <w:rsid w:val="00592017"/>
    <w:rsid w:val="005951B2"/>
    <w:rsid w:val="005965EC"/>
    <w:rsid w:val="0059797D"/>
    <w:rsid w:val="005A64B5"/>
    <w:rsid w:val="005A6CEF"/>
    <w:rsid w:val="005A7570"/>
    <w:rsid w:val="005A7EB1"/>
    <w:rsid w:val="005B495F"/>
    <w:rsid w:val="005B4A58"/>
    <w:rsid w:val="005C1C87"/>
    <w:rsid w:val="005C2435"/>
    <w:rsid w:val="005C2A2F"/>
    <w:rsid w:val="005C3624"/>
    <w:rsid w:val="005D4540"/>
    <w:rsid w:val="005E1AC1"/>
    <w:rsid w:val="005E4C00"/>
    <w:rsid w:val="005E7603"/>
    <w:rsid w:val="005F101A"/>
    <w:rsid w:val="005F41D5"/>
    <w:rsid w:val="00602D76"/>
    <w:rsid w:val="00611542"/>
    <w:rsid w:val="006137FF"/>
    <w:rsid w:val="00615960"/>
    <w:rsid w:val="00622E0F"/>
    <w:rsid w:val="006301FA"/>
    <w:rsid w:val="00630A6A"/>
    <w:rsid w:val="00632A55"/>
    <w:rsid w:val="00641DF2"/>
    <w:rsid w:val="006422AF"/>
    <w:rsid w:val="006455D2"/>
    <w:rsid w:val="006514C7"/>
    <w:rsid w:val="0065186A"/>
    <w:rsid w:val="0065716D"/>
    <w:rsid w:val="00660D79"/>
    <w:rsid w:val="00661E02"/>
    <w:rsid w:val="00662F84"/>
    <w:rsid w:val="00665238"/>
    <w:rsid w:val="00671176"/>
    <w:rsid w:val="006735C6"/>
    <w:rsid w:val="00674257"/>
    <w:rsid w:val="00674813"/>
    <w:rsid w:val="006855D9"/>
    <w:rsid w:val="00693E01"/>
    <w:rsid w:val="006A1CB1"/>
    <w:rsid w:val="006A332C"/>
    <w:rsid w:val="006A33D8"/>
    <w:rsid w:val="006A34CA"/>
    <w:rsid w:val="006B0D8C"/>
    <w:rsid w:val="006B22CC"/>
    <w:rsid w:val="006C01EF"/>
    <w:rsid w:val="006C5074"/>
    <w:rsid w:val="006E63D4"/>
    <w:rsid w:val="006F4A83"/>
    <w:rsid w:val="006F63EF"/>
    <w:rsid w:val="00703049"/>
    <w:rsid w:val="00713086"/>
    <w:rsid w:val="00713A24"/>
    <w:rsid w:val="0071441C"/>
    <w:rsid w:val="00715975"/>
    <w:rsid w:val="00724739"/>
    <w:rsid w:val="00733B7D"/>
    <w:rsid w:val="00736643"/>
    <w:rsid w:val="007373B5"/>
    <w:rsid w:val="00740E56"/>
    <w:rsid w:val="00745782"/>
    <w:rsid w:val="0075704C"/>
    <w:rsid w:val="00771910"/>
    <w:rsid w:val="0077338A"/>
    <w:rsid w:val="00782583"/>
    <w:rsid w:val="00782B1F"/>
    <w:rsid w:val="007871DF"/>
    <w:rsid w:val="0079036A"/>
    <w:rsid w:val="00791A7A"/>
    <w:rsid w:val="00794ED2"/>
    <w:rsid w:val="007A2F76"/>
    <w:rsid w:val="007A347A"/>
    <w:rsid w:val="007A4125"/>
    <w:rsid w:val="007B5FAA"/>
    <w:rsid w:val="007C4E13"/>
    <w:rsid w:val="007D0980"/>
    <w:rsid w:val="007D35FC"/>
    <w:rsid w:val="007D49CE"/>
    <w:rsid w:val="007D7D69"/>
    <w:rsid w:val="007E0874"/>
    <w:rsid w:val="007E5B81"/>
    <w:rsid w:val="007F18D9"/>
    <w:rsid w:val="007F2CF3"/>
    <w:rsid w:val="00804319"/>
    <w:rsid w:val="00810040"/>
    <w:rsid w:val="00812587"/>
    <w:rsid w:val="0081265A"/>
    <w:rsid w:val="008132CD"/>
    <w:rsid w:val="00813BC8"/>
    <w:rsid w:val="00824B18"/>
    <w:rsid w:val="008338F1"/>
    <w:rsid w:val="0084155E"/>
    <w:rsid w:val="008415D8"/>
    <w:rsid w:val="00843158"/>
    <w:rsid w:val="00847291"/>
    <w:rsid w:val="008515C9"/>
    <w:rsid w:val="008551F0"/>
    <w:rsid w:val="0087621C"/>
    <w:rsid w:val="0088331C"/>
    <w:rsid w:val="008839A7"/>
    <w:rsid w:val="00884BFD"/>
    <w:rsid w:val="008877A4"/>
    <w:rsid w:val="0089185B"/>
    <w:rsid w:val="0089520B"/>
    <w:rsid w:val="008A0781"/>
    <w:rsid w:val="008A1714"/>
    <w:rsid w:val="008A2050"/>
    <w:rsid w:val="008B6141"/>
    <w:rsid w:val="008C3784"/>
    <w:rsid w:val="008C62D8"/>
    <w:rsid w:val="008D0565"/>
    <w:rsid w:val="008D625E"/>
    <w:rsid w:val="008D6A8A"/>
    <w:rsid w:val="008D72AB"/>
    <w:rsid w:val="008E0E37"/>
    <w:rsid w:val="008F214A"/>
    <w:rsid w:val="009010ED"/>
    <w:rsid w:val="009019E6"/>
    <w:rsid w:val="0090245E"/>
    <w:rsid w:val="00911DB1"/>
    <w:rsid w:val="009149BC"/>
    <w:rsid w:val="00914B0F"/>
    <w:rsid w:val="00915FEA"/>
    <w:rsid w:val="00920CEE"/>
    <w:rsid w:val="00922DF6"/>
    <w:rsid w:val="009244D0"/>
    <w:rsid w:val="0092473B"/>
    <w:rsid w:val="00924BA9"/>
    <w:rsid w:val="00925327"/>
    <w:rsid w:val="00927FFD"/>
    <w:rsid w:val="00931CFC"/>
    <w:rsid w:val="009412DA"/>
    <w:rsid w:val="00942501"/>
    <w:rsid w:val="009429A2"/>
    <w:rsid w:val="009429F2"/>
    <w:rsid w:val="00944229"/>
    <w:rsid w:val="00944606"/>
    <w:rsid w:val="00945776"/>
    <w:rsid w:val="00954CB8"/>
    <w:rsid w:val="00955841"/>
    <w:rsid w:val="00960F90"/>
    <w:rsid w:val="009614C9"/>
    <w:rsid w:val="00962A98"/>
    <w:rsid w:val="00970D55"/>
    <w:rsid w:val="00985C9C"/>
    <w:rsid w:val="00993227"/>
    <w:rsid w:val="009A3373"/>
    <w:rsid w:val="009A4120"/>
    <w:rsid w:val="009A5352"/>
    <w:rsid w:val="009B5DA6"/>
    <w:rsid w:val="009C21B2"/>
    <w:rsid w:val="009D172A"/>
    <w:rsid w:val="009D25C9"/>
    <w:rsid w:val="009D2711"/>
    <w:rsid w:val="009D4F31"/>
    <w:rsid w:val="009E41C7"/>
    <w:rsid w:val="009F4910"/>
    <w:rsid w:val="00A03A7F"/>
    <w:rsid w:val="00A07497"/>
    <w:rsid w:val="00A10053"/>
    <w:rsid w:val="00A10266"/>
    <w:rsid w:val="00A10E94"/>
    <w:rsid w:val="00A24B5A"/>
    <w:rsid w:val="00A315BB"/>
    <w:rsid w:val="00A323B9"/>
    <w:rsid w:val="00A342E2"/>
    <w:rsid w:val="00A34F74"/>
    <w:rsid w:val="00A35659"/>
    <w:rsid w:val="00A448C3"/>
    <w:rsid w:val="00A45F72"/>
    <w:rsid w:val="00A47FCB"/>
    <w:rsid w:val="00A50117"/>
    <w:rsid w:val="00A502E5"/>
    <w:rsid w:val="00A5292E"/>
    <w:rsid w:val="00A55027"/>
    <w:rsid w:val="00A71DBA"/>
    <w:rsid w:val="00A85586"/>
    <w:rsid w:val="00A86A9D"/>
    <w:rsid w:val="00A9028E"/>
    <w:rsid w:val="00A967A9"/>
    <w:rsid w:val="00AA0BD0"/>
    <w:rsid w:val="00AA21F0"/>
    <w:rsid w:val="00AA3F2C"/>
    <w:rsid w:val="00AA5138"/>
    <w:rsid w:val="00AB64AA"/>
    <w:rsid w:val="00AC1A16"/>
    <w:rsid w:val="00AC4B0D"/>
    <w:rsid w:val="00AC697E"/>
    <w:rsid w:val="00AC7C2E"/>
    <w:rsid w:val="00AD44FF"/>
    <w:rsid w:val="00AD538B"/>
    <w:rsid w:val="00AD6213"/>
    <w:rsid w:val="00AD6981"/>
    <w:rsid w:val="00AD72B5"/>
    <w:rsid w:val="00AE39B0"/>
    <w:rsid w:val="00AF5716"/>
    <w:rsid w:val="00AF7B13"/>
    <w:rsid w:val="00B021AE"/>
    <w:rsid w:val="00B1161C"/>
    <w:rsid w:val="00B16906"/>
    <w:rsid w:val="00B23590"/>
    <w:rsid w:val="00B37012"/>
    <w:rsid w:val="00B3777F"/>
    <w:rsid w:val="00B40543"/>
    <w:rsid w:val="00B42410"/>
    <w:rsid w:val="00B42EDC"/>
    <w:rsid w:val="00B5311A"/>
    <w:rsid w:val="00B53829"/>
    <w:rsid w:val="00B53FE2"/>
    <w:rsid w:val="00B5501F"/>
    <w:rsid w:val="00B6047F"/>
    <w:rsid w:val="00B62FA8"/>
    <w:rsid w:val="00B65A95"/>
    <w:rsid w:val="00B662E0"/>
    <w:rsid w:val="00B71F25"/>
    <w:rsid w:val="00B7212F"/>
    <w:rsid w:val="00B722D1"/>
    <w:rsid w:val="00B77D91"/>
    <w:rsid w:val="00B77F4F"/>
    <w:rsid w:val="00B97E1E"/>
    <w:rsid w:val="00BA0BDD"/>
    <w:rsid w:val="00BA1686"/>
    <w:rsid w:val="00BA2A5E"/>
    <w:rsid w:val="00BA6F3B"/>
    <w:rsid w:val="00BB10A3"/>
    <w:rsid w:val="00BB4D93"/>
    <w:rsid w:val="00BB504B"/>
    <w:rsid w:val="00BC7876"/>
    <w:rsid w:val="00BD253E"/>
    <w:rsid w:val="00BD3C62"/>
    <w:rsid w:val="00BE300D"/>
    <w:rsid w:val="00BE7FF7"/>
    <w:rsid w:val="00C007A9"/>
    <w:rsid w:val="00C04140"/>
    <w:rsid w:val="00C04770"/>
    <w:rsid w:val="00C04949"/>
    <w:rsid w:val="00C065D3"/>
    <w:rsid w:val="00C0689F"/>
    <w:rsid w:val="00C12CD1"/>
    <w:rsid w:val="00C14C2A"/>
    <w:rsid w:val="00C2008A"/>
    <w:rsid w:val="00C22EFD"/>
    <w:rsid w:val="00C2566C"/>
    <w:rsid w:val="00C35839"/>
    <w:rsid w:val="00C37B40"/>
    <w:rsid w:val="00C40FBF"/>
    <w:rsid w:val="00C412F4"/>
    <w:rsid w:val="00C46AEA"/>
    <w:rsid w:val="00C554A5"/>
    <w:rsid w:val="00C57B3A"/>
    <w:rsid w:val="00C725B8"/>
    <w:rsid w:val="00C73AAE"/>
    <w:rsid w:val="00C758DA"/>
    <w:rsid w:val="00C7698C"/>
    <w:rsid w:val="00C7707F"/>
    <w:rsid w:val="00C84632"/>
    <w:rsid w:val="00C9236F"/>
    <w:rsid w:val="00C95665"/>
    <w:rsid w:val="00C95C9A"/>
    <w:rsid w:val="00CB1590"/>
    <w:rsid w:val="00CB188A"/>
    <w:rsid w:val="00CB1DD0"/>
    <w:rsid w:val="00CB294F"/>
    <w:rsid w:val="00CC60DC"/>
    <w:rsid w:val="00CD03F4"/>
    <w:rsid w:val="00CD20A1"/>
    <w:rsid w:val="00CE169D"/>
    <w:rsid w:val="00CE53CB"/>
    <w:rsid w:val="00CE6D08"/>
    <w:rsid w:val="00CF0CCA"/>
    <w:rsid w:val="00CF2E95"/>
    <w:rsid w:val="00CF4EAF"/>
    <w:rsid w:val="00CF6A75"/>
    <w:rsid w:val="00D00A80"/>
    <w:rsid w:val="00D021E8"/>
    <w:rsid w:val="00D04236"/>
    <w:rsid w:val="00D063FE"/>
    <w:rsid w:val="00D12207"/>
    <w:rsid w:val="00D13ED4"/>
    <w:rsid w:val="00D221B0"/>
    <w:rsid w:val="00D2223A"/>
    <w:rsid w:val="00D24C9E"/>
    <w:rsid w:val="00D300CA"/>
    <w:rsid w:val="00D34405"/>
    <w:rsid w:val="00D4215F"/>
    <w:rsid w:val="00D4342E"/>
    <w:rsid w:val="00D4370A"/>
    <w:rsid w:val="00D467CF"/>
    <w:rsid w:val="00D46901"/>
    <w:rsid w:val="00D52032"/>
    <w:rsid w:val="00D526B4"/>
    <w:rsid w:val="00D52871"/>
    <w:rsid w:val="00D5650C"/>
    <w:rsid w:val="00D65849"/>
    <w:rsid w:val="00D67B99"/>
    <w:rsid w:val="00D70DC8"/>
    <w:rsid w:val="00D71B37"/>
    <w:rsid w:val="00D82A18"/>
    <w:rsid w:val="00D9642C"/>
    <w:rsid w:val="00DA06B4"/>
    <w:rsid w:val="00DA0B75"/>
    <w:rsid w:val="00DA498F"/>
    <w:rsid w:val="00DB2807"/>
    <w:rsid w:val="00DC5606"/>
    <w:rsid w:val="00DC7BF5"/>
    <w:rsid w:val="00DD018B"/>
    <w:rsid w:val="00DD2064"/>
    <w:rsid w:val="00DD235E"/>
    <w:rsid w:val="00DD4504"/>
    <w:rsid w:val="00DE0858"/>
    <w:rsid w:val="00DE44B9"/>
    <w:rsid w:val="00DE5607"/>
    <w:rsid w:val="00DE606F"/>
    <w:rsid w:val="00DF21D5"/>
    <w:rsid w:val="00DF3F97"/>
    <w:rsid w:val="00E02678"/>
    <w:rsid w:val="00E03BFC"/>
    <w:rsid w:val="00E07B3D"/>
    <w:rsid w:val="00E13012"/>
    <w:rsid w:val="00E134E5"/>
    <w:rsid w:val="00E1783E"/>
    <w:rsid w:val="00E24122"/>
    <w:rsid w:val="00E26E1E"/>
    <w:rsid w:val="00E33CCC"/>
    <w:rsid w:val="00E353DC"/>
    <w:rsid w:val="00E45D86"/>
    <w:rsid w:val="00E55394"/>
    <w:rsid w:val="00E60255"/>
    <w:rsid w:val="00E65AA9"/>
    <w:rsid w:val="00E70012"/>
    <w:rsid w:val="00E719C6"/>
    <w:rsid w:val="00E756A2"/>
    <w:rsid w:val="00E75D02"/>
    <w:rsid w:val="00E760BF"/>
    <w:rsid w:val="00E77DE3"/>
    <w:rsid w:val="00E80AA8"/>
    <w:rsid w:val="00E85B6E"/>
    <w:rsid w:val="00E876B8"/>
    <w:rsid w:val="00E9214F"/>
    <w:rsid w:val="00E940E7"/>
    <w:rsid w:val="00E94802"/>
    <w:rsid w:val="00E94C1D"/>
    <w:rsid w:val="00EA19F9"/>
    <w:rsid w:val="00EA34A6"/>
    <w:rsid w:val="00EA34CA"/>
    <w:rsid w:val="00EA3E71"/>
    <w:rsid w:val="00EA66C9"/>
    <w:rsid w:val="00EC0974"/>
    <w:rsid w:val="00EC11A7"/>
    <w:rsid w:val="00EC3DAC"/>
    <w:rsid w:val="00EC4CE1"/>
    <w:rsid w:val="00EC705C"/>
    <w:rsid w:val="00EC747D"/>
    <w:rsid w:val="00ED380A"/>
    <w:rsid w:val="00EE0142"/>
    <w:rsid w:val="00EE1B49"/>
    <w:rsid w:val="00EE29F0"/>
    <w:rsid w:val="00EE3EC3"/>
    <w:rsid w:val="00F01E55"/>
    <w:rsid w:val="00F051D7"/>
    <w:rsid w:val="00F14662"/>
    <w:rsid w:val="00F16D74"/>
    <w:rsid w:val="00F20135"/>
    <w:rsid w:val="00F223C6"/>
    <w:rsid w:val="00F22AFC"/>
    <w:rsid w:val="00F32669"/>
    <w:rsid w:val="00F32EDC"/>
    <w:rsid w:val="00F371CD"/>
    <w:rsid w:val="00F40640"/>
    <w:rsid w:val="00F42EAB"/>
    <w:rsid w:val="00F432B0"/>
    <w:rsid w:val="00F43D37"/>
    <w:rsid w:val="00F448F4"/>
    <w:rsid w:val="00F50FCF"/>
    <w:rsid w:val="00F53C6E"/>
    <w:rsid w:val="00F60BCB"/>
    <w:rsid w:val="00F62262"/>
    <w:rsid w:val="00F64BC7"/>
    <w:rsid w:val="00F66E94"/>
    <w:rsid w:val="00F82DC3"/>
    <w:rsid w:val="00F82DD8"/>
    <w:rsid w:val="00F84CB3"/>
    <w:rsid w:val="00F91114"/>
    <w:rsid w:val="00F9267E"/>
    <w:rsid w:val="00F943CA"/>
    <w:rsid w:val="00FB08CF"/>
    <w:rsid w:val="00FB7C9E"/>
    <w:rsid w:val="00FC12A7"/>
    <w:rsid w:val="00FC6753"/>
    <w:rsid w:val="00FD37D6"/>
    <w:rsid w:val="00FE421C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0549BD9"/>
  <w15:docId w15:val="{9170ED27-95E7-4AAC-81F1-B808F107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3624"/>
  </w:style>
  <w:style w:type="paragraph" w:styleId="Cmsor1">
    <w:name w:val="heading 1"/>
    <w:basedOn w:val="Norml"/>
    <w:next w:val="Norml"/>
    <w:link w:val="Cmsor1Char"/>
    <w:uiPriority w:val="9"/>
    <w:qFormat/>
    <w:rsid w:val="0066523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523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6523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52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52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52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52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52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52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871D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66523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65238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BE300D"/>
    <w:pPr>
      <w:spacing w:after="100"/>
    </w:pPr>
  </w:style>
  <w:style w:type="character" w:styleId="Hiperhivatkozs">
    <w:name w:val="Hyperlink"/>
    <w:uiPriority w:val="99"/>
    <w:rsid w:val="00BE300D"/>
    <w:rPr>
      <w:rFonts w:cs="Times New Roman"/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652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66523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6523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6523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6523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523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523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523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65238"/>
    <w:pPr>
      <w:spacing w:line="240" w:lineRule="auto"/>
    </w:pPr>
    <w:rPr>
      <w:b/>
      <w:bCs/>
      <w:smallCaps/>
      <w:color w:val="44546A" w:themeColor="text2"/>
    </w:rPr>
  </w:style>
  <w:style w:type="paragraph" w:styleId="Cm">
    <w:name w:val="Title"/>
    <w:basedOn w:val="Norml"/>
    <w:next w:val="Norml"/>
    <w:link w:val="CmChar"/>
    <w:uiPriority w:val="10"/>
    <w:qFormat/>
    <w:rsid w:val="0066523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66523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66523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6523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Kiemels2">
    <w:name w:val="Strong"/>
    <w:basedOn w:val="Bekezdsalapbettpusa"/>
    <w:uiPriority w:val="22"/>
    <w:qFormat/>
    <w:rsid w:val="00665238"/>
    <w:rPr>
      <w:b/>
      <w:bCs/>
    </w:rPr>
  </w:style>
  <w:style w:type="character" w:styleId="Kiemels">
    <w:name w:val="Emphasis"/>
    <w:basedOn w:val="Bekezdsalapbettpusa"/>
    <w:uiPriority w:val="20"/>
    <w:qFormat/>
    <w:rsid w:val="00665238"/>
    <w:rPr>
      <w:i/>
      <w:iCs/>
    </w:rPr>
  </w:style>
  <w:style w:type="paragraph" w:styleId="Nincstrkz">
    <w:name w:val="No Spacing"/>
    <w:uiPriority w:val="1"/>
    <w:qFormat/>
    <w:rsid w:val="00665238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66523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665238"/>
    <w:rPr>
      <w:color w:val="44546A" w:themeColor="text2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523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523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Finomkiemels">
    <w:name w:val="Subtle Emphasis"/>
    <w:basedOn w:val="Bekezdsalapbettpusa"/>
    <w:uiPriority w:val="19"/>
    <w:qFormat/>
    <w:rsid w:val="00665238"/>
    <w:rPr>
      <w:i/>
      <w:iCs/>
      <w:color w:val="595959" w:themeColor="text1" w:themeTint="A6"/>
    </w:rPr>
  </w:style>
  <w:style w:type="character" w:styleId="Erskiemels">
    <w:name w:val="Intense Emphasis"/>
    <w:basedOn w:val="Bekezdsalapbettpusa"/>
    <w:uiPriority w:val="21"/>
    <w:qFormat/>
    <w:rsid w:val="00665238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6523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Ershivatkozs">
    <w:name w:val="Intense Reference"/>
    <w:basedOn w:val="Bekezdsalapbettpusa"/>
    <w:uiPriority w:val="32"/>
    <w:qFormat/>
    <w:rsid w:val="00665238"/>
    <w:rPr>
      <w:b/>
      <w:bCs/>
      <w:smallCaps/>
      <w:color w:val="44546A" w:themeColor="text2"/>
      <w:u w:val="single"/>
    </w:rPr>
  </w:style>
  <w:style w:type="character" w:styleId="Knyvcme">
    <w:name w:val="Book Title"/>
    <w:basedOn w:val="Bekezdsalapbettpusa"/>
    <w:uiPriority w:val="33"/>
    <w:qFormat/>
    <w:rsid w:val="00665238"/>
    <w:rPr>
      <w:b/>
      <w:bCs/>
      <w:smallCaps/>
      <w:spacing w:val="10"/>
    </w:rPr>
  </w:style>
  <w:style w:type="paragraph" w:customStyle="1" w:styleId="Default">
    <w:name w:val="Default"/>
    <w:rsid w:val="00AD538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paragraph" w:customStyle="1" w:styleId="Listaszerbekezds1">
    <w:name w:val="Listaszerű bekezdés1"/>
    <w:basedOn w:val="Norml"/>
    <w:qFormat/>
    <w:rsid w:val="008A0781"/>
    <w:pPr>
      <w:spacing w:before="240" w:after="0" w:line="288" w:lineRule="auto"/>
      <w:ind w:left="720"/>
      <w:contextualSpacing/>
    </w:pPr>
    <w:rPr>
      <w:rFonts w:ascii="EYInterstate Light" w:eastAsia="Times New Roman" w:hAnsi="EYInterstate Light" w:cs="Times New Roman"/>
      <w:szCs w:val="24"/>
      <w:lang w:val="en-US"/>
    </w:rPr>
  </w:style>
  <w:style w:type="paragraph" w:customStyle="1" w:styleId="BodyText21">
    <w:name w:val="Body Text 21"/>
    <w:basedOn w:val="Norml"/>
    <w:rsid w:val="00F223C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A55027"/>
    <w:pPr>
      <w:spacing w:after="100"/>
      <w:ind w:left="440"/>
    </w:pPr>
  </w:style>
  <w:style w:type="table" w:styleId="Rcsostblzat">
    <w:name w:val="Table Grid"/>
    <w:basedOn w:val="Normltblzat"/>
    <w:uiPriority w:val="39"/>
    <w:rsid w:val="00AE3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D098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D0980"/>
    <w:rPr>
      <w:rFonts w:ascii="Calibri" w:eastAsia="Times New Roman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D0980"/>
    <w:rPr>
      <w:rFonts w:ascii="Calibri" w:eastAsia="Times New Roman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0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0980"/>
    <w:rPr>
      <w:rFonts w:ascii="Segoe UI" w:hAnsi="Segoe UI" w:cs="Segoe UI"/>
      <w:sz w:val="18"/>
      <w:szCs w:val="18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77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7785C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A3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33D8"/>
  </w:style>
  <w:style w:type="paragraph" w:styleId="llb">
    <w:name w:val="footer"/>
    <w:basedOn w:val="Norml"/>
    <w:link w:val="llbChar"/>
    <w:uiPriority w:val="99"/>
    <w:unhideWhenUsed/>
    <w:rsid w:val="006A3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33D8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E1412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E1412"/>
    <w:rPr>
      <w:rFonts w:ascii="Calibri" w:eastAsia="Times New Roman" w:hAnsi="Calibri" w:cs="Times New Roman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BB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BB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C416-17E1-46C3-A46D-DA85E473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4782</Words>
  <Characters>33000</Characters>
  <Application>Microsoft Office Word</Application>
  <DocSecurity>0</DocSecurity>
  <Lines>275</Lines>
  <Paragraphs>75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Kadala Miklos</dc:creator>
  <cp:lastModifiedBy>Szabó Margaréta</cp:lastModifiedBy>
  <cp:revision>11</cp:revision>
  <cp:lastPrinted>2020-06-09T07:19:00Z</cp:lastPrinted>
  <dcterms:created xsi:type="dcterms:W3CDTF">2021-06-30T07:28:00Z</dcterms:created>
  <dcterms:modified xsi:type="dcterms:W3CDTF">2021-06-30T08:39:00Z</dcterms:modified>
</cp:coreProperties>
</file>